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C4" w:rsidRDefault="00505746">
      <w:pPr>
        <w:pStyle w:val="Heading1"/>
        <w:spacing w:before="70"/>
        <w:ind w:left="235" w:right="235" w:firstLine="0"/>
        <w:jc w:val="center"/>
      </w:pPr>
      <w:r>
        <w:t>ПОЛОЖЕНИЕ О ПОРЯДКЕ ПРЕДОСТАВЛЕНИЯ ЗАЙМОВ</w:t>
      </w:r>
    </w:p>
    <w:p w:rsidR="00035B59" w:rsidRDefault="00505746">
      <w:pPr>
        <w:ind w:left="237" w:right="235"/>
        <w:jc w:val="center"/>
        <w:rPr>
          <w:b/>
          <w:sz w:val="24"/>
        </w:rPr>
      </w:pPr>
      <w:r>
        <w:rPr>
          <w:b/>
          <w:sz w:val="24"/>
        </w:rPr>
        <w:t>ЧЛЕНАМ КРЕДИТНОГО ПОТРЕБИТЕЛЬСКОГО КООПЕРАТИВА «</w:t>
      </w:r>
      <w:r w:rsidR="00035B59">
        <w:rPr>
          <w:b/>
          <w:sz w:val="24"/>
        </w:rPr>
        <w:t xml:space="preserve">СБЕРЕГАТЕЛЬНЫЙ КРЕДИТНЫЙ СОЮЗ </w:t>
      </w:r>
      <w:r>
        <w:rPr>
          <w:b/>
          <w:sz w:val="24"/>
        </w:rPr>
        <w:t xml:space="preserve">», </w:t>
      </w:r>
    </w:p>
    <w:p w:rsidR="006D34C4" w:rsidRDefault="00505746">
      <w:pPr>
        <w:ind w:left="237" w:right="235"/>
        <w:jc w:val="center"/>
        <w:rPr>
          <w:b/>
          <w:sz w:val="24"/>
        </w:rPr>
      </w:pPr>
      <w:r>
        <w:rPr>
          <w:b/>
          <w:sz w:val="24"/>
        </w:rPr>
        <w:t xml:space="preserve">ОГРН </w:t>
      </w:r>
      <w:r w:rsidR="00F7441A">
        <w:rPr>
          <w:b/>
          <w:sz w:val="24"/>
        </w:rPr>
        <w:t>1091515002281</w:t>
      </w:r>
    </w:p>
    <w:p w:rsidR="006D34C4" w:rsidRDefault="00505746">
      <w:pPr>
        <w:spacing w:before="1"/>
        <w:ind w:left="235" w:right="235"/>
        <w:jc w:val="center"/>
        <w:rPr>
          <w:b/>
          <w:sz w:val="20"/>
        </w:rPr>
      </w:pPr>
      <w:r>
        <w:rPr>
          <w:b/>
          <w:sz w:val="20"/>
        </w:rPr>
        <w:t>(утв. Решением Общего собрания членов от 25.</w:t>
      </w:r>
      <w:r w:rsidR="00035B59">
        <w:rPr>
          <w:b/>
          <w:sz w:val="20"/>
        </w:rPr>
        <w:t>08</w:t>
      </w:r>
      <w:r>
        <w:rPr>
          <w:b/>
          <w:sz w:val="20"/>
        </w:rPr>
        <w:t>.2020 г.)</w:t>
      </w:r>
    </w:p>
    <w:p w:rsidR="006D34C4" w:rsidRDefault="006D34C4">
      <w:pPr>
        <w:pStyle w:val="a3"/>
        <w:spacing w:before="9"/>
        <w:ind w:left="0"/>
        <w:jc w:val="left"/>
        <w:rPr>
          <w:b/>
          <w:sz w:val="23"/>
        </w:rPr>
      </w:pPr>
    </w:p>
    <w:p w:rsidR="006D34C4" w:rsidRDefault="00505746">
      <w:pPr>
        <w:pStyle w:val="Heading1"/>
        <w:numPr>
          <w:ilvl w:val="0"/>
          <w:numId w:val="21"/>
        </w:numPr>
        <w:tabs>
          <w:tab w:val="left" w:pos="3868"/>
        </w:tabs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6D34C4" w:rsidRDefault="006D34C4">
      <w:pPr>
        <w:pStyle w:val="a3"/>
        <w:spacing w:before="7"/>
        <w:ind w:left="0"/>
        <w:jc w:val="left"/>
        <w:rPr>
          <w:b/>
          <w:sz w:val="23"/>
        </w:rPr>
      </w:pPr>
    </w:p>
    <w:p w:rsidR="006D34C4" w:rsidRDefault="00505746">
      <w:pPr>
        <w:pStyle w:val="a4"/>
        <w:numPr>
          <w:ilvl w:val="1"/>
          <w:numId w:val="20"/>
        </w:numPr>
        <w:tabs>
          <w:tab w:val="left" w:pos="680"/>
        </w:tabs>
        <w:ind w:right="108"/>
        <w:rPr>
          <w:sz w:val="24"/>
        </w:rPr>
      </w:pPr>
      <w:r>
        <w:rPr>
          <w:sz w:val="24"/>
        </w:rPr>
        <w:t>Настоящее Положение определяет порядок предоставления, использования и возврата займов членами Кредитного потребительского кооператива «</w:t>
      </w:r>
      <w:r w:rsidR="00035B59">
        <w:rPr>
          <w:sz w:val="24"/>
        </w:rPr>
        <w:t>Сберегательный Кредитный Союз</w:t>
      </w:r>
      <w:r>
        <w:rPr>
          <w:sz w:val="24"/>
        </w:rPr>
        <w:t xml:space="preserve">» (далее - Кооператив), включая требования к заемщику, выполнение которых является обязательным для получения </w:t>
      </w:r>
      <w:r>
        <w:rPr>
          <w:sz w:val="24"/>
        </w:rPr>
        <w:t>займа; перечень документов, необходимых для рассмотрения заявления о предоставлении займа; виды займов; максимальные и минимальные суммы и сроки возврата займа; максимальные и минимальные процентные ставки за пользование займом; способы обеспечения исполне</w:t>
      </w:r>
      <w:r>
        <w:rPr>
          <w:sz w:val="24"/>
        </w:rPr>
        <w:t>ния обязательств по займу; ответственность за неисполнение обязательств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займу.</w:t>
      </w:r>
    </w:p>
    <w:p w:rsidR="006D34C4" w:rsidRDefault="00505746">
      <w:pPr>
        <w:pStyle w:val="a4"/>
        <w:numPr>
          <w:ilvl w:val="1"/>
          <w:numId w:val="20"/>
        </w:numPr>
        <w:tabs>
          <w:tab w:val="left" w:pos="680"/>
        </w:tabs>
        <w:ind w:right="106"/>
        <w:rPr>
          <w:sz w:val="24"/>
        </w:rPr>
      </w:pPr>
      <w:r>
        <w:rPr>
          <w:sz w:val="24"/>
        </w:rPr>
        <w:t>Настоящее Положение является внутренним нормативным документом Кооператива и основывается на Гражданском кодексе Российской Федерации, Федеральном законе № 190-ФЗ от 18.07.20</w:t>
      </w:r>
      <w:r>
        <w:rPr>
          <w:sz w:val="24"/>
        </w:rPr>
        <w:t xml:space="preserve">09г.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кредитной кооперации», Федеральном законе №353-ФЗ от 21.12.2013г. </w:t>
      </w:r>
      <w:r>
        <w:rPr>
          <w:spacing w:val="-4"/>
          <w:sz w:val="24"/>
        </w:rPr>
        <w:t xml:space="preserve">«О </w:t>
      </w:r>
      <w:r>
        <w:rPr>
          <w:sz w:val="24"/>
        </w:rPr>
        <w:t>потребительском кредите (займе)», иных нормативно-правовых актах Российской Федерации и Уставе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Кооператива.</w:t>
      </w:r>
    </w:p>
    <w:p w:rsidR="006D34C4" w:rsidRDefault="00505746">
      <w:pPr>
        <w:pStyle w:val="a4"/>
        <w:numPr>
          <w:ilvl w:val="1"/>
          <w:numId w:val="20"/>
        </w:numPr>
        <w:tabs>
          <w:tab w:val="left" w:pos="680"/>
        </w:tabs>
        <w:spacing w:before="1"/>
        <w:ind w:right="113"/>
        <w:rPr>
          <w:sz w:val="24"/>
        </w:rPr>
      </w:pPr>
      <w:r>
        <w:rPr>
          <w:sz w:val="24"/>
        </w:rPr>
        <w:t>Займы предоставляются только членам Кооператива. Порядок вступления в ч</w:t>
      </w:r>
      <w:r>
        <w:rPr>
          <w:sz w:val="24"/>
        </w:rPr>
        <w:t>лены Кооператива устанавливается Уставом Кооператива и Положением о членстве в</w:t>
      </w:r>
      <w:r>
        <w:rPr>
          <w:spacing w:val="-24"/>
          <w:sz w:val="24"/>
        </w:rPr>
        <w:t xml:space="preserve"> </w:t>
      </w:r>
      <w:r>
        <w:rPr>
          <w:sz w:val="24"/>
        </w:rPr>
        <w:t>Кооперативе.</w:t>
      </w:r>
    </w:p>
    <w:p w:rsidR="006D34C4" w:rsidRDefault="00505746">
      <w:pPr>
        <w:pStyle w:val="a4"/>
        <w:numPr>
          <w:ilvl w:val="1"/>
          <w:numId w:val="20"/>
        </w:numPr>
        <w:tabs>
          <w:tab w:val="left" w:pos="680"/>
        </w:tabs>
        <w:ind w:right="109"/>
        <w:rPr>
          <w:sz w:val="24"/>
        </w:rPr>
      </w:pPr>
      <w:r>
        <w:rPr>
          <w:sz w:val="24"/>
        </w:rPr>
        <w:t xml:space="preserve">До утверждения Правлением Методики расчета членских взносов все заемщики независимо от вида и цели займа обязаны уплачивать членские взносы заемщиков, вид и размер </w:t>
      </w:r>
      <w:r>
        <w:rPr>
          <w:sz w:val="24"/>
        </w:rPr>
        <w:t xml:space="preserve">которых определяются Уставом и утверждаемыми Правлением программами выдачи займов пайщикам. С момента утверждения Методики расчета членских взносов заемщики уплачивают членские взносы в порядке и размере, установленном Уставом и Методикой расчета членских </w:t>
      </w:r>
      <w:r>
        <w:rPr>
          <w:sz w:val="24"/>
        </w:rPr>
        <w:t>взносов.</w:t>
      </w:r>
    </w:p>
    <w:p w:rsidR="006D34C4" w:rsidRDefault="00505746">
      <w:pPr>
        <w:pStyle w:val="a4"/>
        <w:numPr>
          <w:ilvl w:val="1"/>
          <w:numId w:val="20"/>
        </w:numPr>
        <w:tabs>
          <w:tab w:val="left" w:pos="680"/>
        </w:tabs>
        <w:ind w:right="110"/>
        <w:rPr>
          <w:sz w:val="24"/>
        </w:rPr>
      </w:pPr>
      <w:r>
        <w:rPr>
          <w:sz w:val="24"/>
        </w:rPr>
        <w:t>При предоставлении займов пайщикам Кооператив соблюдает нормативы, установленные действующим законодательством Российской Федерации о кредитной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кооперации.</w:t>
      </w:r>
    </w:p>
    <w:p w:rsidR="006D34C4" w:rsidRDefault="00505746">
      <w:pPr>
        <w:pStyle w:val="a4"/>
        <w:numPr>
          <w:ilvl w:val="1"/>
          <w:numId w:val="20"/>
        </w:numPr>
        <w:tabs>
          <w:tab w:val="left" w:pos="680"/>
        </w:tabs>
        <w:ind w:right="109"/>
        <w:rPr>
          <w:sz w:val="24"/>
        </w:rPr>
      </w:pPr>
      <w:r>
        <w:rPr>
          <w:sz w:val="24"/>
        </w:rPr>
        <w:t>При предоставлении займов пайщикам Кооператив соблюдает максимальное значение доли дебиторской задолженности по ипотечным займам, погашение которых предполагается осуществлять за счет средств материнского (семейного) капитала, установленное Базовым стандар</w:t>
      </w:r>
      <w:r>
        <w:rPr>
          <w:sz w:val="24"/>
        </w:rPr>
        <w:t>том совершения кредитным потребительским кооперативом операций на финансовом рынке.</w:t>
      </w:r>
    </w:p>
    <w:p w:rsidR="006D34C4" w:rsidRDefault="00505746">
      <w:pPr>
        <w:pStyle w:val="a4"/>
        <w:numPr>
          <w:ilvl w:val="1"/>
          <w:numId w:val="20"/>
        </w:numPr>
        <w:tabs>
          <w:tab w:val="left" w:pos="680"/>
        </w:tabs>
        <w:ind w:left="679" w:hanging="568"/>
        <w:rPr>
          <w:sz w:val="24"/>
        </w:rPr>
      </w:pPr>
      <w:r>
        <w:rPr>
          <w:sz w:val="24"/>
        </w:rPr>
        <w:t>Предоставление займов пайщикам осуществляется только в</w:t>
      </w:r>
      <w:r>
        <w:rPr>
          <w:spacing w:val="-5"/>
          <w:sz w:val="24"/>
        </w:rPr>
        <w:t xml:space="preserve"> </w:t>
      </w:r>
      <w:r>
        <w:rPr>
          <w:sz w:val="24"/>
        </w:rPr>
        <w:t>рублях.</w:t>
      </w:r>
    </w:p>
    <w:p w:rsidR="006D34C4" w:rsidRDefault="00505746">
      <w:pPr>
        <w:pStyle w:val="a4"/>
        <w:numPr>
          <w:ilvl w:val="1"/>
          <w:numId w:val="20"/>
        </w:numPr>
        <w:tabs>
          <w:tab w:val="left" w:pos="680"/>
        </w:tabs>
        <w:ind w:right="112"/>
        <w:rPr>
          <w:sz w:val="24"/>
        </w:rPr>
      </w:pPr>
      <w:r>
        <w:rPr>
          <w:sz w:val="24"/>
        </w:rPr>
        <w:t xml:space="preserve">Кооператив вправе осуществлять профессиональную деятельность по предоставлению потребительских займов. Общие </w:t>
      </w:r>
      <w:r>
        <w:rPr>
          <w:sz w:val="24"/>
        </w:rPr>
        <w:t>условия договоров потребительского займа утверждаются Правлением Кооператива в целях многократного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применения.</w:t>
      </w:r>
    </w:p>
    <w:p w:rsidR="006D34C4" w:rsidRDefault="006D34C4">
      <w:pPr>
        <w:pStyle w:val="a3"/>
        <w:spacing w:before="5"/>
        <w:ind w:left="0"/>
        <w:jc w:val="left"/>
      </w:pPr>
    </w:p>
    <w:p w:rsidR="006D34C4" w:rsidRDefault="00505746">
      <w:pPr>
        <w:pStyle w:val="Heading1"/>
        <w:numPr>
          <w:ilvl w:val="0"/>
          <w:numId w:val="21"/>
        </w:numPr>
        <w:tabs>
          <w:tab w:val="left" w:pos="1256"/>
        </w:tabs>
        <w:ind w:left="1255"/>
        <w:jc w:val="left"/>
      </w:pPr>
      <w:r>
        <w:t>ВИДЫ ЗАЙМОВ ПАЙЩИКАМ И УСЛОВИЯ ИХ</w:t>
      </w:r>
      <w:r>
        <w:rPr>
          <w:spacing w:val="-5"/>
        </w:rPr>
        <w:t xml:space="preserve"> </w:t>
      </w:r>
      <w:r>
        <w:t>ПРЕДОСТАВЛЕНИЯ</w:t>
      </w:r>
    </w:p>
    <w:p w:rsidR="006D34C4" w:rsidRDefault="006D34C4">
      <w:pPr>
        <w:pStyle w:val="a3"/>
        <w:ind w:left="0"/>
        <w:jc w:val="left"/>
        <w:rPr>
          <w:b/>
        </w:rPr>
      </w:pPr>
    </w:p>
    <w:p w:rsidR="006D34C4" w:rsidRDefault="00505746">
      <w:pPr>
        <w:pStyle w:val="a4"/>
        <w:numPr>
          <w:ilvl w:val="1"/>
          <w:numId w:val="19"/>
        </w:numPr>
        <w:tabs>
          <w:tab w:val="left" w:pos="680"/>
        </w:tabs>
        <w:spacing w:line="274" w:lineRule="exact"/>
        <w:ind w:hanging="568"/>
        <w:rPr>
          <w:b/>
          <w:sz w:val="24"/>
        </w:rPr>
      </w:pPr>
      <w:r>
        <w:rPr>
          <w:b/>
          <w:sz w:val="24"/>
        </w:rPr>
        <w:t>Займы на предпринимательские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цели: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line="274" w:lineRule="exact"/>
        <w:ind w:hanging="710"/>
        <w:rPr>
          <w:sz w:val="24"/>
        </w:rPr>
      </w:pPr>
      <w:r>
        <w:rPr>
          <w:sz w:val="24"/>
        </w:rPr>
        <w:t>Цель займа – предпринимательские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нужды.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20"/>
        <w:rPr>
          <w:sz w:val="24"/>
        </w:rPr>
      </w:pPr>
      <w:r>
        <w:rPr>
          <w:sz w:val="24"/>
        </w:rPr>
        <w:t>Предоставляются как физическим лицам, в том числе имеющим статус индивидуального предпринимателя, так и юридическим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лицам.</w:t>
      </w:r>
    </w:p>
    <w:p w:rsidR="000C1424" w:rsidRDefault="000C1424" w:rsidP="000C1424">
      <w:pPr>
        <w:pStyle w:val="a4"/>
        <w:numPr>
          <w:ilvl w:val="2"/>
          <w:numId w:val="19"/>
        </w:numPr>
        <w:tabs>
          <w:tab w:val="left" w:pos="822"/>
        </w:tabs>
        <w:ind w:right="109"/>
        <w:rPr>
          <w:sz w:val="24"/>
        </w:rPr>
      </w:pPr>
      <w:r>
        <w:rPr>
          <w:sz w:val="24"/>
        </w:rPr>
        <w:t>Предоставляется при условии формирования пайщиком паенакопления (</w:t>
      </w:r>
      <w:r w:rsidR="00C748A1">
        <w:rPr>
          <w:sz w:val="24"/>
        </w:rPr>
        <w:t>с</w:t>
      </w:r>
      <w:r>
        <w:rPr>
          <w:sz w:val="24"/>
        </w:rPr>
        <w:t xml:space="preserve"> учет</w:t>
      </w:r>
      <w:r w:rsidR="00C748A1">
        <w:rPr>
          <w:sz w:val="24"/>
        </w:rPr>
        <w:t>ом</w:t>
      </w:r>
      <w:r>
        <w:rPr>
          <w:sz w:val="24"/>
        </w:rPr>
        <w:t xml:space="preserve"> обязательного паевого взноса) в размере до </w:t>
      </w:r>
      <w:r w:rsidR="00C748A1">
        <w:rPr>
          <w:sz w:val="24"/>
        </w:rPr>
        <w:t xml:space="preserve">10 </w:t>
      </w:r>
      <w:r>
        <w:rPr>
          <w:sz w:val="24"/>
        </w:rPr>
        <w:t>% от суммы кредитной линии, округленного до 50 рублей в большую сторону. Формирование паенакопления возможно путем внесения добровольного паевого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8"/>
        <w:rPr>
          <w:sz w:val="24"/>
        </w:rPr>
      </w:pPr>
      <w:r>
        <w:rPr>
          <w:sz w:val="24"/>
        </w:rPr>
        <w:t>Предоставляются в безналичной форме. Предоставление займа в наличной форме допускается только по месту нахождения Правления Ко</w:t>
      </w:r>
      <w:r>
        <w:rPr>
          <w:sz w:val="24"/>
        </w:rPr>
        <w:t>оператива и только в пределах лимитов наличных расчетов, установленных законодательством 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 xml:space="preserve">Максимальный срок займа – </w:t>
      </w:r>
      <w:r w:rsidR="00035B59">
        <w:rPr>
          <w:sz w:val="24"/>
        </w:rPr>
        <w:t>24 месяца</w:t>
      </w:r>
      <w:r>
        <w:rPr>
          <w:sz w:val="24"/>
        </w:rPr>
        <w:t>.</w:t>
      </w:r>
    </w:p>
    <w:p w:rsidR="006D34C4" w:rsidRDefault="006D34C4">
      <w:pPr>
        <w:jc w:val="both"/>
        <w:rPr>
          <w:sz w:val="24"/>
        </w:rPr>
        <w:sectPr w:rsidR="006D34C4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before="65"/>
        <w:ind w:right="110"/>
        <w:rPr>
          <w:sz w:val="24"/>
        </w:rPr>
      </w:pPr>
      <w:r>
        <w:rPr>
          <w:sz w:val="24"/>
        </w:rPr>
        <w:lastRenderedPageBreak/>
        <w:t>Минимальная сумма займа – 20 000,00 руб., максимальная сумма займа – максимальное допустимое на дату заключения договора числовое значение финансового норматива, утвержденного Банком России и устанавливающего пределы суммы займа, предоставляемого 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па</w:t>
      </w:r>
      <w:r>
        <w:rPr>
          <w:sz w:val="24"/>
        </w:rPr>
        <w:t>йщику.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before="1"/>
        <w:ind w:hanging="710"/>
        <w:rPr>
          <w:sz w:val="24"/>
        </w:rPr>
      </w:pPr>
      <w:r>
        <w:rPr>
          <w:sz w:val="24"/>
        </w:rPr>
        <w:t>Допустимая периодичность 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займа:</w:t>
      </w:r>
    </w:p>
    <w:p w:rsidR="006D34C4" w:rsidRDefault="00505746">
      <w:pPr>
        <w:pStyle w:val="a4"/>
        <w:numPr>
          <w:ilvl w:val="0"/>
          <w:numId w:val="18"/>
        </w:numPr>
        <w:tabs>
          <w:tab w:val="left" w:pos="408"/>
        </w:tabs>
        <w:ind w:right="113" w:firstLine="0"/>
        <w:jc w:val="both"/>
        <w:rPr>
          <w:sz w:val="24"/>
        </w:rPr>
      </w:pPr>
      <w:r>
        <w:rPr>
          <w:sz w:val="24"/>
        </w:rPr>
        <w:t>ежемесячно, при этом в первые три периода пользования займом заемщику может быть предоставлена отсрочка по погашению 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долга;</w:t>
      </w:r>
    </w:p>
    <w:p w:rsidR="006D34C4" w:rsidRDefault="00505746">
      <w:pPr>
        <w:pStyle w:val="a4"/>
        <w:numPr>
          <w:ilvl w:val="0"/>
          <w:numId w:val="18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в конце срока 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Минимальная ставка процентов за пользование займом – </w:t>
      </w:r>
      <w:r w:rsidR="00035B59">
        <w:rPr>
          <w:sz w:val="24"/>
        </w:rPr>
        <w:t xml:space="preserve">12 </w:t>
      </w:r>
      <w:r>
        <w:rPr>
          <w:sz w:val="24"/>
        </w:rPr>
        <w:t>% годовых, максимальная ставка процентов за пользование займом – 60%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годовых.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before="1"/>
        <w:ind w:right="113"/>
        <w:rPr>
          <w:sz w:val="24"/>
        </w:rPr>
      </w:pPr>
      <w:r>
        <w:rPr>
          <w:sz w:val="24"/>
        </w:rPr>
        <w:t>Уплата процентов за пользование займом – ежемесячно, способ начисления и уплаты процентов - 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7"/>
        <w:rPr>
          <w:sz w:val="24"/>
        </w:rPr>
      </w:pPr>
      <w:r>
        <w:rPr>
          <w:sz w:val="24"/>
        </w:rPr>
        <w:t>Обес</w:t>
      </w:r>
      <w:r>
        <w:rPr>
          <w:sz w:val="24"/>
        </w:rPr>
        <w:t xml:space="preserve">печение исполнения обязательств при сумме займа до </w:t>
      </w:r>
      <w:r>
        <w:rPr>
          <w:spacing w:val="3"/>
          <w:sz w:val="24"/>
        </w:rPr>
        <w:t xml:space="preserve">50 </w:t>
      </w:r>
      <w:r>
        <w:rPr>
          <w:sz w:val="24"/>
        </w:rPr>
        <w:t xml:space="preserve">000,00 руб. не требуется, при сумме займа равной и превышающей 50 000,00 руб. – залог движимого имущества, и/или поручительство физического лица – гражданина Российской Федерации либо юридического лица </w:t>
      </w:r>
      <w:r>
        <w:rPr>
          <w:sz w:val="24"/>
        </w:rPr>
        <w:t>– резидента Российской Федерации, и/или залог недвижимого имущества, и/или иное обеспечение, не противоречащего действующему законодательству 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Федерации.</w:t>
      </w:r>
    </w:p>
    <w:p w:rsidR="00C748A1" w:rsidRPr="00C748A1" w:rsidRDefault="000C1424" w:rsidP="000C1424">
      <w:pPr>
        <w:pStyle w:val="a4"/>
        <w:numPr>
          <w:ilvl w:val="2"/>
          <w:numId w:val="19"/>
        </w:numPr>
        <w:tabs>
          <w:tab w:val="left" w:pos="822"/>
        </w:tabs>
        <w:spacing w:before="1"/>
        <w:ind w:right="107" w:hanging="710"/>
        <w:rPr>
          <w:sz w:val="24"/>
        </w:rPr>
      </w:pPr>
      <w:r>
        <w:rPr>
          <w:sz w:val="24"/>
        </w:rPr>
        <w:t>Р</w:t>
      </w:r>
      <w:r w:rsidR="00505746" w:rsidRPr="000C1424">
        <w:rPr>
          <w:sz w:val="24"/>
        </w:rPr>
        <w:t xml:space="preserve">азмер </w:t>
      </w:r>
      <w:r w:rsidRPr="00F23C51">
        <w:rPr>
          <w:sz w:val="24"/>
          <w:szCs w:val="24"/>
        </w:rPr>
        <w:t>неустойк</w:t>
      </w:r>
      <w:r>
        <w:rPr>
          <w:sz w:val="24"/>
          <w:szCs w:val="24"/>
        </w:rPr>
        <w:t>и в</w:t>
      </w:r>
      <w:r w:rsidRPr="00F23C51">
        <w:rPr>
          <w:sz w:val="24"/>
          <w:szCs w:val="24"/>
        </w:rPr>
        <w:t xml:space="preserve"> случае неисполнения или ненадлежащего исполнения Заемщиком обязательств по возврату займа и</w:t>
      </w:r>
      <w:r>
        <w:rPr>
          <w:sz w:val="24"/>
          <w:szCs w:val="24"/>
        </w:rPr>
        <w:t>/или</w:t>
      </w:r>
      <w:r w:rsidRPr="00F23C51">
        <w:rPr>
          <w:sz w:val="24"/>
          <w:szCs w:val="24"/>
        </w:rPr>
        <w:t xml:space="preserve"> по уплате процентов на сумму займа Заемщик уплачивает</w:t>
      </w:r>
      <w:r>
        <w:rPr>
          <w:sz w:val="24"/>
          <w:szCs w:val="24"/>
        </w:rPr>
        <w:t xml:space="preserve"> составляет </w:t>
      </w:r>
      <w:r w:rsidRPr="00AF61A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AF61A9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годовых </w:t>
      </w:r>
      <w:r w:rsidRPr="00AF61A9">
        <w:rPr>
          <w:sz w:val="24"/>
          <w:szCs w:val="24"/>
        </w:rPr>
        <w:t xml:space="preserve">от суммы просроченной задолженности за каждый календарный день просрочки </w:t>
      </w:r>
      <w:r w:rsidRPr="00BD06E6">
        <w:rPr>
          <w:sz w:val="24"/>
          <w:szCs w:val="24"/>
        </w:rPr>
        <w:t>за период с даты возникновения просроченной задолженности (не включая эту дату) по дату полного погашения просроченн</w:t>
      </w:r>
      <w:r>
        <w:rPr>
          <w:sz w:val="24"/>
          <w:szCs w:val="24"/>
        </w:rPr>
        <w:t>ой задолженности (включительно)</w:t>
      </w:r>
      <w:r w:rsidRPr="00AF61A9">
        <w:rPr>
          <w:sz w:val="24"/>
          <w:szCs w:val="24"/>
        </w:rPr>
        <w:t>.  При этом проценты на сумму займа за период нарушения обязательств   начисляются.</w:t>
      </w:r>
      <w:r w:rsidRPr="00BD06E6">
        <w:rPr>
          <w:sz w:val="24"/>
          <w:szCs w:val="24"/>
        </w:rPr>
        <w:t xml:space="preserve"> Неустойка уплачивается в валюте займа.</w:t>
      </w:r>
      <w:r w:rsidRPr="00F23C51">
        <w:rPr>
          <w:sz w:val="24"/>
          <w:szCs w:val="24"/>
        </w:rPr>
        <w:t xml:space="preserve">  </w:t>
      </w:r>
    </w:p>
    <w:p w:rsidR="006D34C4" w:rsidRPr="000C1424" w:rsidRDefault="00505746" w:rsidP="000C1424">
      <w:pPr>
        <w:pStyle w:val="a4"/>
        <w:numPr>
          <w:ilvl w:val="2"/>
          <w:numId w:val="19"/>
        </w:numPr>
        <w:tabs>
          <w:tab w:val="left" w:pos="822"/>
        </w:tabs>
        <w:spacing w:before="1"/>
        <w:ind w:right="107" w:hanging="710"/>
        <w:rPr>
          <w:sz w:val="24"/>
        </w:rPr>
      </w:pPr>
      <w:r w:rsidRPr="000C1424">
        <w:rPr>
          <w:sz w:val="24"/>
        </w:rPr>
        <w:t>Документы, необходимые для рассмотрения заявления на выдачу</w:t>
      </w:r>
      <w:r w:rsidRPr="000C1424">
        <w:rPr>
          <w:spacing w:val="-12"/>
          <w:sz w:val="24"/>
        </w:rPr>
        <w:t xml:space="preserve"> </w:t>
      </w:r>
      <w:r w:rsidRPr="000C1424">
        <w:rPr>
          <w:sz w:val="24"/>
        </w:rPr>
        <w:t>займа:</w:t>
      </w:r>
    </w:p>
    <w:p w:rsidR="006D34C4" w:rsidRDefault="00505746">
      <w:pPr>
        <w:ind w:left="112"/>
        <w:jc w:val="both"/>
        <w:rPr>
          <w:i/>
          <w:sz w:val="24"/>
        </w:rPr>
      </w:pPr>
      <w:r>
        <w:rPr>
          <w:i/>
          <w:sz w:val="24"/>
        </w:rPr>
        <w:t>для физических лиц: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354"/>
        </w:tabs>
        <w:ind w:hanging="242"/>
        <w:rPr>
          <w:sz w:val="24"/>
        </w:rPr>
      </w:pPr>
      <w:r>
        <w:rPr>
          <w:sz w:val="24"/>
        </w:rPr>
        <w:t>паспорт гражданина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353"/>
        </w:tabs>
        <w:ind w:left="352"/>
        <w:rPr>
          <w:sz w:val="24"/>
        </w:rPr>
      </w:pPr>
      <w:r>
        <w:rPr>
          <w:sz w:val="24"/>
        </w:rPr>
        <w:t>свидетельство о поста</w:t>
      </w:r>
      <w:r>
        <w:rPr>
          <w:sz w:val="24"/>
        </w:rPr>
        <w:t>новке на налоговый учет 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353"/>
        </w:tabs>
        <w:ind w:left="352"/>
        <w:rPr>
          <w:sz w:val="24"/>
        </w:rPr>
      </w:pPr>
      <w:r>
        <w:rPr>
          <w:sz w:val="24"/>
        </w:rPr>
        <w:t>свидетельство о регистрации по месту пребывания 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наличии);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355"/>
        </w:tabs>
        <w:ind w:left="112" w:right="104" w:firstLine="0"/>
        <w:rPr>
          <w:sz w:val="24"/>
        </w:rPr>
      </w:pPr>
      <w:r>
        <w:rPr>
          <w:sz w:val="24"/>
        </w:rPr>
        <w:t>при предоставлении обеспечения в виде поручительства – документы, перечисленные в пп. 1- 3, 7, 10-13, 16, в 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поручителя;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384"/>
        </w:tabs>
        <w:ind w:left="112" w:right="107" w:firstLine="0"/>
        <w:jc w:val="both"/>
        <w:rPr>
          <w:sz w:val="24"/>
        </w:rPr>
      </w:pPr>
      <w:r>
        <w:rPr>
          <w:sz w:val="24"/>
        </w:rPr>
        <w:t>при предоставлении обеспечения в виде залога: оригинал ПТС и/или паспорта самоходной машины (если предметом залога выступает транспортное средство); документы, подтверждающие право собственности на предмет залога (если предметом залога выступает иное движи</w:t>
      </w:r>
      <w:r>
        <w:rPr>
          <w:sz w:val="24"/>
        </w:rPr>
        <w:t>мое имущество); правоустанавливающие документы на объект недвижимости (если предметом залога выступает недвижимое имущество); документы, перечисленные в пп. 1-3, в отношении залогодателя – третьего лица; письменное согласие супруга залогодателя на передачу</w:t>
      </w:r>
      <w:r>
        <w:rPr>
          <w:sz w:val="24"/>
        </w:rPr>
        <w:t xml:space="preserve"> имущества в залог, либо брачный договор, либо письменное заявление залогодателя об отсутствии зарегистрированного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брака;</w:t>
      </w:r>
    </w:p>
    <w:p w:rsidR="006D34C4" w:rsidRDefault="00505746">
      <w:pPr>
        <w:spacing w:before="1"/>
        <w:ind w:left="112"/>
        <w:jc w:val="both"/>
        <w:rPr>
          <w:i/>
          <w:sz w:val="24"/>
        </w:rPr>
      </w:pPr>
      <w:r>
        <w:rPr>
          <w:i/>
          <w:sz w:val="24"/>
        </w:rPr>
        <w:t>для индивидуальных предпринимателей: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353"/>
        </w:tabs>
        <w:ind w:left="352"/>
        <w:jc w:val="both"/>
        <w:rPr>
          <w:sz w:val="24"/>
        </w:rPr>
      </w:pPr>
      <w:r>
        <w:rPr>
          <w:sz w:val="24"/>
        </w:rPr>
        <w:t>документы, перечисленные в пп. 1-3, 4,</w:t>
      </w:r>
      <w:r>
        <w:rPr>
          <w:spacing w:val="-4"/>
          <w:sz w:val="24"/>
        </w:rPr>
        <w:t xml:space="preserve"> </w:t>
      </w:r>
      <w:r>
        <w:rPr>
          <w:sz w:val="24"/>
        </w:rPr>
        <w:t>5;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523"/>
        </w:tabs>
        <w:ind w:left="112" w:right="107" w:firstLine="0"/>
        <w:jc w:val="both"/>
        <w:rPr>
          <w:sz w:val="24"/>
        </w:rPr>
      </w:pPr>
      <w:r>
        <w:rPr>
          <w:sz w:val="24"/>
        </w:rPr>
        <w:t xml:space="preserve">свидетельство о регистрации в качестве индивидуального </w:t>
      </w:r>
      <w:r>
        <w:rPr>
          <w:sz w:val="24"/>
        </w:rPr>
        <w:t>предпринимателя, или свидетельство о внесении в ЕГРИП записи об индивидуальном предпринимателе, зарегистрированном до 01.01.2004 г., или лист 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ЕГРИП;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415"/>
        </w:tabs>
        <w:ind w:left="112" w:right="115" w:firstLine="0"/>
        <w:jc w:val="both"/>
        <w:rPr>
          <w:sz w:val="24"/>
        </w:rPr>
      </w:pPr>
      <w:r>
        <w:rPr>
          <w:sz w:val="24"/>
        </w:rPr>
        <w:t>документы, подтверждающие надлежащее исполнение обязательств по уплате налогов и сборов;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355"/>
        </w:tabs>
        <w:ind w:left="112" w:right="109" w:firstLine="0"/>
        <w:jc w:val="both"/>
        <w:rPr>
          <w:sz w:val="24"/>
        </w:rPr>
      </w:pPr>
      <w:r>
        <w:rPr>
          <w:sz w:val="24"/>
        </w:rPr>
        <w:t>отзывы о деловой репутации от пайщиков Кооператива, находящихся с заемщиком в деловых отношениях, или от кредитных либо некредитных финансовых организаций, в которых заемщик находится на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обслуживании;</w:t>
      </w:r>
    </w:p>
    <w:p w:rsidR="006D34C4" w:rsidRDefault="00505746">
      <w:pPr>
        <w:ind w:left="112"/>
        <w:jc w:val="both"/>
        <w:rPr>
          <w:i/>
          <w:sz w:val="24"/>
        </w:rPr>
      </w:pPr>
      <w:r>
        <w:rPr>
          <w:i/>
          <w:sz w:val="24"/>
        </w:rPr>
        <w:t>для юридических лиц: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495"/>
        </w:tabs>
        <w:ind w:left="112" w:right="116" w:firstLine="0"/>
        <w:rPr>
          <w:sz w:val="24"/>
        </w:rPr>
      </w:pPr>
      <w:r>
        <w:rPr>
          <w:sz w:val="24"/>
        </w:rPr>
        <w:t>решение о создании юридического лица либо иные документы, подтверждающие создание 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475"/>
        </w:tabs>
        <w:ind w:left="474" w:hanging="363"/>
        <w:rPr>
          <w:sz w:val="24"/>
        </w:rPr>
      </w:pPr>
      <w:r>
        <w:rPr>
          <w:sz w:val="24"/>
        </w:rPr>
        <w:t>устав;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473"/>
        </w:tabs>
        <w:spacing w:before="1"/>
        <w:ind w:left="472" w:hanging="361"/>
        <w:rPr>
          <w:sz w:val="24"/>
        </w:rPr>
      </w:pPr>
      <w:r>
        <w:rPr>
          <w:sz w:val="24"/>
        </w:rPr>
        <w:t>свидетельство о постановке на налоговый учет;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538"/>
        </w:tabs>
        <w:ind w:left="112" w:right="118" w:firstLine="0"/>
        <w:rPr>
          <w:sz w:val="24"/>
        </w:rPr>
      </w:pPr>
      <w:r>
        <w:rPr>
          <w:sz w:val="24"/>
        </w:rPr>
        <w:lastRenderedPageBreak/>
        <w:t>свидетельство о государственной регистрации юридического лица или свидетельство о внесении записи в ЕГ</w:t>
      </w:r>
      <w:r>
        <w:rPr>
          <w:sz w:val="24"/>
        </w:rPr>
        <w:t>РЮЛ о юридическом лице, зарегистрированном до 01.07.2002</w:t>
      </w:r>
      <w:r>
        <w:rPr>
          <w:spacing w:val="-14"/>
          <w:sz w:val="24"/>
        </w:rPr>
        <w:t xml:space="preserve"> </w:t>
      </w:r>
      <w:r>
        <w:rPr>
          <w:sz w:val="24"/>
        </w:rPr>
        <w:t>г.;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514"/>
        </w:tabs>
        <w:ind w:left="112" w:right="115" w:firstLine="0"/>
        <w:rPr>
          <w:sz w:val="24"/>
        </w:rPr>
      </w:pPr>
      <w:r>
        <w:rPr>
          <w:sz w:val="24"/>
        </w:rPr>
        <w:t>информационное письмо о постановке на учет в органах федерального государственного статистического наблюдения (письмо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Росстата);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473"/>
        </w:tabs>
        <w:spacing w:before="65"/>
        <w:ind w:left="472" w:hanging="361"/>
        <w:rPr>
          <w:sz w:val="24"/>
        </w:rPr>
      </w:pPr>
      <w:r>
        <w:rPr>
          <w:sz w:val="24"/>
        </w:rPr>
        <w:t>лицензии 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647"/>
          <w:tab w:val="left" w:pos="648"/>
          <w:tab w:val="left" w:pos="1672"/>
          <w:tab w:val="left" w:pos="3364"/>
          <w:tab w:val="left" w:pos="4729"/>
          <w:tab w:val="left" w:pos="5163"/>
          <w:tab w:val="left" w:pos="7232"/>
          <w:tab w:val="left" w:pos="7815"/>
          <w:tab w:val="left" w:pos="8429"/>
        </w:tabs>
        <w:ind w:left="112" w:right="112" w:firstLine="0"/>
        <w:rPr>
          <w:sz w:val="24"/>
        </w:rPr>
      </w:pPr>
      <w:r>
        <w:rPr>
          <w:sz w:val="24"/>
        </w:rPr>
        <w:t>годовая</w:t>
      </w:r>
      <w:r>
        <w:rPr>
          <w:sz w:val="24"/>
        </w:rPr>
        <w:tab/>
        <w:t>бухгалтерская</w:t>
      </w:r>
      <w:r>
        <w:rPr>
          <w:sz w:val="24"/>
        </w:rPr>
        <w:tab/>
        <w:t>отчетность</w:t>
      </w:r>
      <w:r>
        <w:rPr>
          <w:sz w:val="24"/>
        </w:rPr>
        <w:tab/>
        <w:t>за</w:t>
      </w:r>
      <w:r>
        <w:rPr>
          <w:sz w:val="24"/>
        </w:rPr>
        <w:tab/>
        <w:t>предшествующий</w:t>
      </w:r>
      <w:r>
        <w:rPr>
          <w:sz w:val="24"/>
        </w:rPr>
        <w:tab/>
        <w:t>год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 xml:space="preserve">промежуточная </w:t>
      </w:r>
      <w:r>
        <w:rPr>
          <w:sz w:val="24"/>
        </w:rPr>
        <w:t>бухгалтерская отчетность за последний 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473"/>
        </w:tabs>
        <w:spacing w:before="1"/>
        <w:ind w:left="472" w:hanging="361"/>
        <w:rPr>
          <w:sz w:val="24"/>
        </w:rPr>
      </w:pPr>
      <w:r>
        <w:rPr>
          <w:sz w:val="24"/>
        </w:rPr>
        <w:t>документы, перечисленные в п.п. 4, 5, 8,</w:t>
      </w:r>
      <w:r>
        <w:rPr>
          <w:spacing w:val="-10"/>
          <w:sz w:val="24"/>
        </w:rPr>
        <w:t xml:space="preserve"> </w:t>
      </w:r>
      <w:r>
        <w:rPr>
          <w:sz w:val="24"/>
        </w:rPr>
        <w:t>9;</w:t>
      </w:r>
    </w:p>
    <w:p w:rsidR="006D34C4" w:rsidRDefault="00505746">
      <w:pPr>
        <w:pStyle w:val="a4"/>
        <w:numPr>
          <w:ilvl w:val="0"/>
          <w:numId w:val="17"/>
        </w:numPr>
        <w:tabs>
          <w:tab w:val="left" w:pos="478"/>
        </w:tabs>
        <w:ind w:left="112" w:right="117" w:firstLine="0"/>
        <w:rPr>
          <w:sz w:val="24"/>
        </w:rPr>
      </w:pPr>
      <w:r>
        <w:rPr>
          <w:sz w:val="24"/>
        </w:rPr>
        <w:t>документы, подтверждающие полномочия единоличного исполнительного органа или иного лица, действующего от имени 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8"/>
        <w:rPr>
          <w:sz w:val="24"/>
        </w:rPr>
      </w:pPr>
      <w:r>
        <w:rPr>
          <w:sz w:val="24"/>
        </w:rPr>
        <w:t xml:space="preserve">По решению </w:t>
      </w:r>
      <w:r w:rsidR="000C1424">
        <w:rPr>
          <w:sz w:val="24"/>
        </w:rPr>
        <w:t>Правления</w:t>
      </w:r>
      <w:r>
        <w:rPr>
          <w:sz w:val="24"/>
        </w:rPr>
        <w:t xml:space="preserve"> у заемщика могут быт</w:t>
      </w:r>
      <w:r w:rsidR="000C1424">
        <w:rPr>
          <w:sz w:val="24"/>
        </w:rPr>
        <w:t>ь</w:t>
      </w:r>
      <w:r>
        <w:rPr>
          <w:sz w:val="24"/>
        </w:rPr>
        <w:t xml:space="preserve"> запрошены дополнительные документы, необходимые для принятия решения о выда</w:t>
      </w:r>
      <w:r>
        <w:rPr>
          <w:sz w:val="24"/>
        </w:rPr>
        <w:t>че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6"/>
        <w:rPr>
          <w:sz w:val="24"/>
        </w:rPr>
      </w:pPr>
      <w:r>
        <w:rPr>
          <w:sz w:val="24"/>
        </w:rPr>
        <w:t>Правление Кооператива вправе формировать конкретные программы выдачи займов пайщикам, используя набор условий, перечисленных в п.п. 2.1.1 – 2.1.11 настоящего Положения, не выходя за предельные значения сроков, сумм и процентных ставок. При формировании про</w:t>
      </w:r>
      <w:r>
        <w:rPr>
          <w:sz w:val="24"/>
        </w:rPr>
        <w:t>грамм выдачи займов пайщикам Правление вправе устанавливать дополнительные требования к заемщикам в рамках отдельных программ помимо требований, предъявляемых Уставом Кооператива к пайщикам. Правление Кооператива определяет наименование программ выдачи зай</w:t>
      </w:r>
      <w:r>
        <w:rPr>
          <w:sz w:val="24"/>
        </w:rPr>
        <w:t>мов</w:t>
      </w:r>
      <w:r>
        <w:rPr>
          <w:spacing w:val="-3"/>
          <w:sz w:val="24"/>
        </w:rPr>
        <w:t xml:space="preserve"> </w:t>
      </w:r>
      <w:r>
        <w:rPr>
          <w:sz w:val="24"/>
        </w:rPr>
        <w:t>пайщикам.</w:t>
      </w:r>
    </w:p>
    <w:p w:rsidR="000C1424" w:rsidRDefault="000C1424">
      <w:pPr>
        <w:pStyle w:val="Heading1"/>
        <w:numPr>
          <w:ilvl w:val="1"/>
          <w:numId w:val="19"/>
        </w:numPr>
        <w:tabs>
          <w:tab w:val="left" w:pos="680"/>
        </w:tabs>
        <w:spacing w:before="2" w:line="274" w:lineRule="exact"/>
      </w:pPr>
    </w:p>
    <w:p w:rsidR="006D34C4" w:rsidRDefault="00505746">
      <w:pPr>
        <w:pStyle w:val="Heading1"/>
        <w:numPr>
          <w:ilvl w:val="1"/>
          <w:numId w:val="19"/>
        </w:numPr>
        <w:tabs>
          <w:tab w:val="left" w:pos="680"/>
        </w:tabs>
        <w:spacing w:before="2" w:line="274" w:lineRule="exact"/>
      </w:pPr>
      <w:r>
        <w:t>Кредитная линия на предпринимательские</w:t>
      </w:r>
      <w:r>
        <w:rPr>
          <w:spacing w:val="-7"/>
        </w:rPr>
        <w:t xml:space="preserve"> </w:t>
      </w:r>
      <w:r>
        <w:t>цели: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line="274" w:lineRule="exact"/>
        <w:ind w:hanging="710"/>
        <w:rPr>
          <w:sz w:val="24"/>
        </w:rPr>
      </w:pPr>
      <w:r>
        <w:rPr>
          <w:sz w:val="24"/>
        </w:rPr>
        <w:t>Цель займа – предпринимательские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нужды.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before="1"/>
        <w:ind w:right="110"/>
        <w:rPr>
          <w:sz w:val="24"/>
        </w:rPr>
      </w:pPr>
      <w:r>
        <w:rPr>
          <w:sz w:val="24"/>
        </w:rPr>
        <w:t>Предоставляется как физическим лицам, в том числе имеющим статус индивидуального предпринимателя, так и юридическим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лицам.</w:t>
      </w:r>
    </w:p>
    <w:p w:rsidR="00C748A1" w:rsidRDefault="00C748A1" w:rsidP="00C748A1">
      <w:pPr>
        <w:pStyle w:val="a4"/>
        <w:numPr>
          <w:ilvl w:val="2"/>
          <w:numId w:val="19"/>
        </w:numPr>
        <w:tabs>
          <w:tab w:val="left" w:pos="822"/>
        </w:tabs>
        <w:ind w:right="109"/>
        <w:rPr>
          <w:sz w:val="24"/>
        </w:rPr>
      </w:pPr>
      <w:r>
        <w:rPr>
          <w:sz w:val="24"/>
        </w:rPr>
        <w:t>Предоставляется при условии формирования пайщиком паенакопления (с учетом обязательного паевого взноса) в размере до 10 % от суммы кредитной линии, округленного до 50 рублей в большую сторону. Формирование паенакопления возможно путем внесения добровольного паевого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2"/>
        <w:rPr>
          <w:sz w:val="24"/>
        </w:rPr>
      </w:pPr>
      <w:r>
        <w:rPr>
          <w:sz w:val="24"/>
        </w:rPr>
        <w:t>Предоставляется в безналичной форме. Предоставление займа в наличной форме допускается только по месту нахождения Правления Кооператива и только в пределах лимитов наличных расчетов, установленных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Ма</w:t>
      </w:r>
      <w:r>
        <w:rPr>
          <w:sz w:val="24"/>
        </w:rPr>
        <w:t>ксимальный срок кредитной линии – 1 095</w:t>
      </w:r>
      <w:r>
        <w:rPr>
          <w:spacing w:val="-2"/>
          <w:sz w:val="24"/>
        </w:rPr>
        <w:t xml:space="preserve"> </w:t>
      </w:r>
      <w:r>
        <w:rPr>
          <w:sz w:val="24"/>
        </w:rPr>
        <w:t>дней.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Максимальный срок пользования одним траншем – 120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7"/>
        <w:rPr>
          <w:sz w:val="24"/>
        </w:rPr>
      </w:pPr>
      <w:r>
        <w:rPr>
          <w:sz w:val="24"/>
        </w:rPr>
        <w:t>Минимальная сумма кредитной линии – 700 000,00 руб., максимальная сумма кредитной линии – максимальное допустимое на дату заключения договора числовое зна</w:t>
      </w:r>
      <w:r>
        <w:rPr>
          <w:sz w:val="24"/>
        </w:rPr>
        <w:t>чение финансового норматива, утвержденного Банком России и устанавливающего пределы суммы займа, предоставляемого 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пайщику.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before="1"/>
        <w:ind w:right="114"/>
        <w:rPr>
          <w:sz w:val="24"/>
        </w:rPr>
      </w:pPr>
      <w:r>
        <w:rPr>
          <w:sz w:val="24"/>
        </w:rPr>
        <w:t>Минимальная сумма одного транша – 700 000,00 руб., максимальная сумма одного транша – сумма кредитной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6"/>
        <w:rPr>
          <w:sz w:val="24"/>
        </w:rPr>
      </w:pPr>
      <w:r>
        <w:rPr>
          <w:sz w:val="24"/>
        </w:rPr>
        <w:t>Выдача транша – в</w:t>
      </w:r>
      <w:r>
        <w:rPr>
          <w:sz w:val="24"/>
        </w:rPr>
        <w:t xml:space="preserve"> любое время по требованию пайщика. Не осуществляется выдача последующего транша, если пайщиком исчерпан лимит кредитной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Допустимая периодичность 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займа:</w:t>
      </w:r>
    </w:p>
    <w:p w:rsidR="006D34C4" w:rsidRDefault="00505746">
      <w:pPr>
        <w:pStyle w:val="a4"/>
        <w:numPr>
          <w:ilvl w:val="0"/>
          <w:numId w:val="16"/>
        </w:numPr>
        <w:tabs>
          <w:tab w:val="left" w:pos="408"/>
        </w:tabs>
        <w:ind w:right="111" w:firstLine="0"/>
        <w:jc w:val="both"/>
        <w:rPr>
          <w:sz w:val="24"/>
        </w:rPr>
      </w:pPr>
      <w:r>
        <w:rPr>
          <w:sz w:val="24"/>
        </w:rPr>
        <w:t>ежемесячно, при этом в первые три периода пользования займом заемщику может быть предоставлена отсрочка по погашению 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долга;</w:t>
      </w:r>
    </w:p>
    <w:p w:rsidR="006D34C4" w:rsidRDefault="00505746">
      <w:pPr>
        <w:pStyle w:val="a4"/>
        <w:numPr>
          <w:ilvl w:val="0"/>
          <w:numId w:val="16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в конце срока возврата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транша.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0"/>
        <w:rPr>
          <w:sz w:val="24"/>
        </w:rPr>
      </w:pPr>
      <w:r>
        <w:rPr>
          <w:sz w:val="24"/>
        </w:rPr>
        <w:t>Минимальная ставка процентов за пользование займом – 15% годовых, максимальная ставка проце</w:t>
      </w:r>
      <w:r>
        <w:rPr>
          <w:sz w:val="24"/>
        </w:rPr>
        <w:t xml:space="preserve">нтов за пользование займом – </w:t>
      </w:r>
      <w:r w:rsidR="00C748A1">
        <w:rPr>
          <w:sz w:val="24"/>
        </w:rPr>
        <w:t xml:space="preserve">36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годовых.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4"/>
        <w:rPr>
          <w:sz w:val="24"/>
        </w:rPr>
      </w:pPr>
      <w:r>
        <w:rPr>
          <w:sz w:val="24"/>
        </w:rPr>
        <w:t>Уплата процентов за пользование займом – ежемесячно, способ начисления и уплаты процентов - 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before="1"/>
        <w:ind w:right="110"/>
        <w:rPr>
          <w:sz w:val="24"/>
        </w:rPr>
      </w:pPr>
      <w:r>
        <w:rPr>
          <w:sz w:val="24"/>
        </w:rPr>
        <w:t>Обеспечение исполнения обязательств – залог движимого имущества, и/или поручительство физическо</w:t>
      </w:r>
      <w:r>
        <w:rPr>
          <w:sz w:val="24"/>
        </w:rPr>
        <w:t>го лица – гражданина Российской Федерации либо юридического лица – резидента Российской Федерации, и/или залог недвижимого имущества, и/или иное обеспечение, не противоречащего действующему законодательству Российской</w:t>
      </w:r>
      <w:r>
        <w:rPr>
          <w:spacing w:val="-20"/>
          <w:sz w:val="24"/>
        </w:rPr>
        <w:t xml:space="preserve"> </w:t>
      </w:r>
      <w:r>
        <w:rPr>
          <w:sz w:val="24"/>
        </w:rPr>
        <w:t>Федерации.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7"/>
        <w:rPr>
          <w:sz w:val="24"/>
        </w:rPr>
      </w:pPr>
      <w:r>
        <w:rPr>
          <w:sz w:val="24"/>
        </w:rPr>
        <w:t xml:space="preserve">Минимальный размер пени за </w:t>
      </w:r>
      <w:r>
        <w:rPr>
          <w:sz w:val="24"/>
        </w:rPr>
        <w:t xml:space="preserve">неисполнение обязательств – 0,2% в день от суммы </w:t>
      </w:r>
      <w:r>
        <w:rPr>
          <w:sz w:val="24"/>
        </w:rPr>
        <w:lastRenderedPageBreak/>
        <w:t>просроченного платежа, максимальный размер пени за неисполнение обязательств – 0,5% в день от суммы просроченного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Документы, необходимые для рассмотрения заявления на выдачу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займа:</w:t>
      </w:r>
    </w:p>
    <w:p w:rsidR="006D34C4" w:rsidRDefault="00505746">
      <w:pPr>
        <w:ind w:left="112"/>
        <w:jc w:val="both"/>
        <w:rPr>
          <w:i/>
          <w:sz w:val="24"/>
        </w:rPr>
      </w:pPr>
      <w:r>
        <w:rPr>
          <w:i/>
          <w:sz w:val="24"/>
        </w:rPr>
        <w:t>для физических лиц: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353"/>
        </w:tabs>
        <w:ind w:hanging="241"/>
        <w:jc w:val="both"/>
        <w:rPr>
          <w:sz w:val="24"/>
        </w:rPr>
      </w:pPr>
      <w:r>
        <w:rPr>
          <w:sz w:val="24"/>
        </w:rPr>
        <w:t>паспорт гражданина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353"/>
        </w:tabs>
        <w:spacing w:before="65"/>
        <w:ind w:hanging="241"/>
        <w:rPr>
          <w:sz w:val="24"/>
        </w:rPr>
      </w:pPr>
      <w:r>
        <w:rPr>
          <w:sz w:val="24"/>
        </w:rPr>
        <w:t>свидетельство о постановке на налоговый учет 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свидетельство о регистрации по месту пребывания (при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наличии);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355"/>
        </w:tabs>
        <w:ind w:left="112" w:right="104" w:firstLine="0"/>
        <w:rPr>
          <w:sz w:val="24"/>
        </w:rPr>
      </w:pPr>
      <w:r>
        <w:rPr>
          <w:sz w:val="24"/>
        </w:rPr>
        <w:t>при предоставлении обеспечения в виде поручительства – документы, перечисленные в пп. 1- 3, 7, 10-13, 16, в 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поручителя;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384"/>
        </w:tabs>
        <w:spacing w:before="1"/>
        <w:ind w:left="112" w:right="107" w:firstLine="0"/>
        <w:jc w:val="both"/>
        <w:rPr>
          <w:sz w:val="24"/>
        </w:rPr>
      </w:pPr>
      <w:r>
        <w:rPr>
          <w:sz w:val="24"/>
        </w:rPr>
        <w:t>при предоставлении обеспечения в виде залога: оригинал ПТС и/или паспорта самоходной машины (если предметом залога выступает т</w:t>
      </w:r>
      <w:r>
        <w:rPr>
          <w:sz w:val="24"/>
        </w:rPr>
        <w:t xml:space="preserve">ранспортное средство); документы, подтверждающие право собственности на предмет залога (если предметом залога выступает иное движимое имущество); правоустанавливающие документы на объект недвижимости (если предметом залога выступает недвижимое имущество); </w:t>
      </w:r>
      <w:r>
        <w:rPr>
          <w:sz w:val="24"/>
        </w:rPr>
        <w:t xml:space="preserve">документы, перечисленные в пп. </w:t>
      </w:r>
      <w:r>
        <w:rPr>
          <w:spacing w:val="2"/>
          <w:sz w:val="24"/>
        </w:rPr>
        <w:t xml:space="preserve">1-3, </w:t>
      </w:r>
      <w:r>
        <w:rPr>
          <w:sz w:val="24"/>
        </w:rPr>
        <w:t>в отношении залогодателя – третьего лица; письменное согласие супруга залогодателя на передачу имущества в залог, либо брачный договор, либо письменное заявление залогодателя об отсутствии зарегистрированного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брака;</w:t>
      </w:r>
    </w:p>
    <w:p w:rsidR="006D34C4" w:rsidRDefault="00505746">
      <w:pPr>
        <w:spacing w:line="274" w:lineRule="exact"/>
        <w:ind w:left="112"/>
        <w:jc w:val="both"/>
        <w:rPr>
          <w:i/>
          <w:sz w:val="24"/>
        </w:rPr>
      </w:pPr>
      <w:r>
        <w:rPr>
          <w:i/>
          <w:sz w:val="24"/>
        </w:rPr>
        <w:t xml:space="preserve">для </w:t>
      </w:r>
      <w:r>
        <w:rPr>
          <w:i/>
          <w:sz w:val="24"/>
        </w:rPr>
        <w:t>индивидуальных предпринимателей: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353"/>
        </w:tabs>
        <w:ind w:hanging="241"/>
        <w:jc w:val="both"/>
        <w:rPr>
          <w:sz w:val="24"/>
        </w:rPr>
      </w:pPr>
      <w:r>
        <w:rPr>
          <w:sz w:val="24"/>
        </w:rPr>
        <w:t>документы, перечисленные в пп. 1-3, 4,</w:t>
      </w:r>
      <w:r>
        <w:rPr>
          <w:spacing w:val="-4"/>
          <w:sz w:val="24"/>
        </w:rPr>
        <w:t xml:space="preserve"> </w:t>
      </w:r>
      <w:r>
        <w:rPr>
          <w:sz w:val="24"/>
        </w:rPr>
        <w:t>5;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523"/>
        </w:tabs>
        <w:ind w:left="112" w:right="107" w:firstLine="0"/>
        <w:jc w:val="both"/>
        <w:rPr>
          <w:sz w:val="24"/>
        </w:rPr>
      </w:pPr>
      <w:r>
        <w:rPr>
          <w:sz w:val="24"/>
        </w:rPr>
        <w:t>свидетельство о регистрации в качестве индивидуального предпринимателя, или свидетельство о внесении в ЕГРИП записи об индивидуальном предпринимателе, зарегистрированном до 01.01.20</w:t>
      </w:r>
      <w:r>
        <w:rPr>
          <w:sz w:val="24"/>
        </w:rPr>
        <w:t>04 г., или лист 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ЕГРИП;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415"/>
        </w:tabs>
        <w:ind w:left="112" w:right="107" w:firstLine="0"/>
        <w:jc w:val="both"/>
        <w:rPr>
          <w:sz w:val="24"/>
        </w:rPr>
      </w:pPr>
      <w:r>
        <w:rPr>
          <w:sz w:val="24"/>
        </w:rPr>
        <w:t>документы, подтверждающие надлежащее исполнение обязательств по уплате налогов и сборов;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355"/>
        </w:tabs>
        <w:ind w:left="112" w:right="116" w:firstLine="0"/>
        <w:jc w:val="both"/>
        <w:rPr>
          <w:sz w:val="24"/>
        </w:rPr>
      </w:pPr>
      <w:r>
        <w:rPr>
          <w:sz w:val="24"/>
        </w:rPr>
        <w:t>отзывы о деловой репутации от пайщиков Кооператива, находящихся с заемщиком в деловых отношениях, или от кредитных либо некредитных финансовых организаций, в которых заемщик находится на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обслуживании;</w:t>
      </w:r>
    </w:p>
    <w:p w:rsidR="006D34C4" w:rsidRDefault="00505746">
      <w:pPr>
        <w:spacing w:before="1"/>
        <w:ind w:left="112"/>
        <w:jc w:val="both"/>
        <w:rPr>
          <w:i/>
          <w:sz w:val="24"/>
        </w:rPr>
      </w:pPr>
      <w:r>
        <w:rPr>
          <w:i/>
          <w:sz w:val="24"/>
        </w:rPr>
        <w:t>для юридических лиц: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495"/>
        </w:tabs>
        <w:ind w:left="112" w:right="115" w:firstLine="0"/>
        <w:jc w:val="both"/>
        <w:rPr>
          <w:sz w:val="24"/>
        </w:rPr>
      </w:pPr>
      <w:r>
        <w:rPr>
          <w:sz w:val="24"/>
        </w:rPr>
        <w:t>решение о создании юридического ли</w:t>
      </w:r>
      <w:r>
        <w:rPr>
          <w:sz w:val="24"/>
        </w:rPr>
        <w:t>ца либо иные документы, подтверждающие создание 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475"/>
        </w:tabs>
        <w:ind w:left="474" w:hanging="363"/>
        <w:jc w:val="both"/>
        <w:rPr>
          <w:sz w:val="24"/>
        </w:rPr>
      </w:pPr>
      <w:r>
        <w:rPr>
          <w:sz w:val="24"/>
        </w:rPr>
        <w:t>устав;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473"/>
        </w:tabs>
        <w:ind w:left="472" w:hanging="361"/>
        <w:jc w:val="both"/>
        <w:rPr>
          <w:sz w:val="24"/>
        </w:rPr>
      </w:pPr>
      <w:r>
        <w:rPr>
          <w:sz w:val="24"/>
        </w:rPr>
        <w:t>свидетельство о постановке на налоговый учет;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538"/>
        </w:tabs>
        <w:ind w:left="112" w:right="118" w:firstLine="0"/>
        <w:jc w:val="both"/>
        <w:rPr>
          <w:sz w:val="24"/>
        </w:rPr>
      </w:pPr>
      <w:r>
        <w:rPr>
          <w:sz w:val="24"/>
        </w:rPr>
        <w:t>свидетельство о государственной регистрации юридического лица или свидетельство о внесении записи в ЕГРЮЛ о юридическом лице, зарегистри</w:t>
      </w:r>
      <w:r>
        <w:rPr>
          <w:sz w:val="24"/>
        </w:rPr>
        <w:t>рованном до 01.07.2002</w:t>
      </w:r>
      <w:r>
        <w:rPr>
          <w:spacing w:val="-11"/>
          <w:sz w:val="24"/>
        </w:rPr>
        <w:t xml:space="preserve"> </w:t>
      </w:r>
      <w:r>
        <w:rPr>
          <w:sz w:val="24"/>
        </w:rPr>
        <w:t>г.;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514"/>
        </w:tabs>
        <w:ind w:left="112" w:right="117" w:firstLine="0"/>
        <w:jc w:val="both"/>
        <w:rPr>
          <w:sz w:val="24"/>
        </w:rPr>
      </w:pPr>
      <w:r>
        <w:rPr>
          <w:sz w:val="24"/>
        </w:rPr>
        <w:t>информационное письмо о постановке на учет в органах федерального государственного статистического наблюдения (письмо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Росстата);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473"/>
        </w:tabs>
        <w:ind w:left="472" w:hanging="361"/>
        <w:jc w:val="both"/>
        <w:rPr>
          <w:sz w:val="24"/>
        </w:rPr>
      </w:pPr>
      <w:r>
        <w:rPr>
          <w:sz w:val="24"/>
        </w:rPr>
        <w:t>лицензии 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648"/>
        </w:tabs>
        <w:ind w:left="112" w:right="116" w:firstLine="0"/>
        <w:jc w:val="both"/>
        <w:rPr>
          <w:sz w:val="24"/>
        </w:rPr>
      </w:pPr>
      <w:r>
        <w:rPr>
          <w:sz w:val="24"/>
        </w:rPr>
        <w:t>годовая бухгалтерская отчетность за предшествующий год или промежуточная бух</w:t>
      </w:r>
      <w:r>
        <w:rPr>
          <w:sz w:val="24"/>
        </w:rPr>
        <w:t>галтерская отчетность за последний 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473"/>
        </w:tabs>
        <w:ind w:left="472" w:hanging="361"/>
        <w:jc w:val="both"/>
        <w:rPr>
          <w:sz w:val="24"/>
        </w:rPr>
      </w:pPr>
      <w:r>
        <w:rPr>
          <w:sz w:val="24"/>
        </w:rPr>
        <w:t>документы, перечисленные в п.п. 4, 5, 8,</w:t>
      </w:r>
      <w:r>
        <w:rPr>
          <w:spacing w:val="-10"/>
          <w:sz w:val="24"/>
        </w:rPr>
        <w:t xml:space="preserve"> </w:t>
      </w:r>
      <w:r>
        <w:rPr>
          <w:sz w:val="24"/>
        </w:rPr>
        <w:t>9;</w:t>
      </w:r>
    </w:p>
    <w:p w:rsidR="006D34C4" w:rsidRDefault="00505746">
      <w:pPr>
        <w:pStyle w:val="a4"/>
        <w:numPr>
          <w:ilvl w:val="0"/>
          <w:numId w:val="15"/>
        </w:numPr>
        <w:tabs>
          <w:tab w:val="left" w:pos="478"/>
        </w:tabs>
        <w:ind w:left="112" w:right="117" w:firstLine="0"/>
        <w:jc w:val="both"/>
        <w:rPr>
          <w:sz w:val="24"/>
        </w:rPr>
      </w:pPr>
      <w:r>
        <w:rPr>
          <w:sz w:val="24"/>
        </w:rPr>
        <w:t>документы, подтверждающие полномочия единоличного исполнительного органа или иного лица, действующего от имени юридического лица.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6"/>
        <w:rPr>
          <w:sz w:val="24"/>
        </w:rPr>
      </w:pPr>
      <w:r>
        <w:rPr>
          <w:sz w:val="24"/>
        </w:rPr>
        <w:t xml:space="preserve">По решению </w:t>
      </w:r>
      <w:r w:rsidR="000E72DB">
        <w:rPr>
          <w:sz w:val="24"/>
        </w:rPr>
        <w:t>Правления кооператива</w:t>
      </w:r>
      <w:r>
        <w:rPr>
          <w:sz w:val="24"/>
        </w:rPr>
        <w:t xml:space="preserve"> у заемщика могут быт запрошены дополнительные документы, необходимые для принятия решения о выдаче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6"/>
        <w:rPr>
          <w:sz w:val="24"/>
        </w:rPr>
      </w:pPr>
      <w:r>
        <w:rPr>
          <w:sz w:val="24"/>
        </w:rPr>
        <w:t>Правление Кооператива вправе формировать конкретные программы выдачи займов пайщикам, используя набор условий, перечисленных в п.п. 2.2.1 – 2.2.14 настоящего Положения, не выходя за предельные значения сроков, сумм и процентных ставок. При формировании про</w:t>
      </w:r>
      <w:r>
        <w:rPr>
          <w:sz w:val="24"/>
        </w:rPr>
        <w:t>грамм выдачи займов пайщикам Правление вправе устанавливать дополнительные требования к заемщикам в рамках отдельных программ помимо требований, предъявляемых Уставом Кооператива к пайщикам. Правление Кооператива определяет наименование программ выдачи зай</w:t>
      </w:r>
      <w:r>
        <w:rPr>
          <w:sz w:val="24"/>
        </w:rPr>
        <w:t>мов</w:t>
      </w:r>
      <w:r>
        <w:rPr>
          <w:spacing w:val="-3"/>
          <w:sz w:val="24"/>
        </w:rPr>
        <w:t xml:space="preserve"> </w:t>
      </w:r>
      <w:r>
        <w:rPr>
          <w:sz w:val="24"/>
        </w:rPr>
        <w:t>пайщикам.</w:t>
      </w:r>
    </w:p>
    <w:p w:rsidR="00C748A1" w:rsidRDefault="00C748A1">
      <w:pPr>
        <w:pStyle w:val="a4"/>
        <w:numPr>
          <w:ilvl w:val="2"/>
          <w:numId w:val="19"/>
        </w:numPr>
        <w:tabs>
          <w:tab w:val="left" w:pos="822"/>
        </w:tabs>
        <w:ind w:right="106"/>
        <w:rPr>
          <w:sz w:val="24"/>
        </w:rPr>
      </w:pPr>
    </w:p>
    <w:p w:rsidR="006D34C4" w:rsidRDefault="00505746">
      <w:pPr>
        <w:pStyle w:val="Heading1"/>
        <w:numPr>
          <w:ilvl w:val="1"/>
          <w:numId w:val="19"/>
        </w:numPr>
        <w:tabs>
          <w:tab w:val="left" w:pos="680"/>
        </w:tabs>
        <w:spacing w:before="6" w:line="274" w:lineRule="exact"/>
      </w:pPr>
      <w:r>
        <w:t>Потребительские займы без</w:t>
      </w:r>
      <w:r>
        <w:rPr>
          <w:spacing w:val="-3"/>
        </w:rPr>
        <w:t xml:space="preserve"> </w:t>
      </w:r>
      <w:r>
        <w:t>обеспечения: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line="274" w:lineRule="exact"/>
        <w:ind w:hanging="710"/>
        <w:rPr>
          <w:sz w:val="24"/>
        </w:rPr>
      </w:pPr>
      <w:r>
        <w:rPr>
          <w:sz w:val="24"/>
        </w:rPr>
        <w:t>Предоставляются 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4"/>
        <w:rPr>
          <w:sz w:val="24"/>
        </w:rPr>
      </w:pPr>
      <w:r>
        <w:rPr>
          <w:sz w:val="24"/>
        </w:rPr>
        <w:lastRenderedPageBreak/>
        <w:t>Предоставляются в безналичной форме. Предоставление займа в наличной форме допускается только по месту нахождения 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Кооператива.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 xml:space="preserve">Максимальный срок займа – </w:t>
      </w:r>
      <w:r w:rsidR="00C748A1">
        <w:rPr>
          <w:sz w:val="24"/>
        </w:rPr>
        <w:t>24 мес</w:t>
      </w:r>
      <w:r>
        <w:rPr>
          <w:sz w:val="24"/>
        </w:rPr>
        <w:t>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0"/>
        <w:rPr>
          <w:sz w:val="24"/>
        </w:rPr>
      </w:pPr>
      <w:r>
        <w:rPr>
          <w:sz w:val="24"/>
        </w:rPr>
        <w:t>Минимальная сумма займа – 1</w:t>
      </w:r>
      <w:r w:rsidR="00C748A1">
        <w:rPr>
          <w:sz w:val="24"/>
        </w:rPr>
        <w:t>0</w:t>
      </w:r>
      <w:r>
        <w:rPr>
          <w:sz w:val="24"/>
        </w:rPr>
        <w:t xml:space="preserve"> 000,00 руб., максимальная сумма займа – 1 000 000,00 руб.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Возврат займа –</w:t>
      </w:r>
      <w:r>
        <w:rPr>
          <w:spacing w:val="-1"/>
          <w:sz w:val="24"/>
        </w:rPr>
        <w:t xml:space="preserve"> </w:t>
      </w:r>
      <w:r>
        <w:rPr>
          <w:sz w:val="24"/>
        </w:rPr>
        <w:t>ежемесячно.</w:t>
      </w:r>
    </w:p>
    <w:p w:rsidR="006D34C4" w:rsidRDefault="00505746" w:rsidP="00C748A1">
      <w:pPr>
        <w:pStyle w:val="a4"/>
        <w:numPr>
          <w:ilvl w:val="2"/>
          <w:numId w:val="19"/>
        </w:numPr>
        <w:tabs>
          <w:tab w:val="left" w:pos="822"/>
        </w:tabs>
        <w:spacing w:before="65"/>
        <w:ind w:right="110" w:firstLine="314"/>
        <w:rPr>
          <w:sz w:val="24"/>
        </w:rPr>
      </w:pPr>
      <w:r>
        <w:rPr>
          <w:sz w:val="24"/>
        </w:rPr>
        <w:t>Минимальная ставка процентов за пользование займом – 12</w:t>
      </w:r>
      <w:r w:rsidR="00C748A1">
        <w:rPr>
          <w:sz w:val="24"/>
        </w:rPr>
        <w:t xml:space="preserve"> </w:t>
      </w:r>
      <w:r>
        <w:rPr>
          <w:sz w:val="24"/>
        </w:rPr>
        <w:t>% годовых, максимальная ставка процентов за пользование займом – наименьшая из следующих величин: 365% годовых или предельное значение полной стоимости займа, рассчитанное Банком России и действующее в</w:t>
      </w:r>
      <w:r>
        <w:rPr>
          <w:sz w:val="24"/>
        </w:rPr>
        <w:t xml:space="preserve"> соответствующем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периоде.</w:t>
      </w:r>
    </w:p>
    <w:p w:rsidR="006D34C4" w:rsidRDefault="00505746" w:rsidP="00C748A1">
      <w:pPr>
        <w:pStyle w:val="a4"/>
        <w:numPr>
          <w:ilvl w:val="2"/>
          <w:numId w:val="19"/>
        </w:numPr>
        <w:tabs>
          <w:tab w:val="left" w:pos="822"/>
        </w:tabs>
        <w:spacing w:before="1"/>
        <w:ind w:right="114" w:firstLine="314"/>
        <w:rPr>
          <w:sz w:val="24"/>
        </w:rPr>
      </w:pPr>
      <w:r>
        <w:rPr>
          <w:sz w:val="24"/>
        </w:rPr>
        <w:t>Уплата процентов за пользование займом – ежемесячно, способ начисления и уплаты процентов - дифференцированный платеж или</w:t>
      </w:r>
      <w:r>
        <w:rPr>
          <w:spacing w:val="-5"/>
          <w:sz w:val="24"/>
        </w:rPr>
        <w:t xml:space="preserve"> </w:t>
      </w:r>
      <w:r>
        <w:rPr>
          <w:sz w:val="24"/>
        </w:rPr>
        <w:t>аннуитет.</w:t>
      </w:r>
    </w:p>
    <w:p w:rsidR="00C748A1" w:rsidRPr="00B34DAA" w:rsidRDefault="00505746" w:rsidP="00C748A1">
      <w:pPr>
        <w:pStyle w:val="a4"/>
        <w:numPr>
          <w:ilvl w:val="2"/>
          <w:numId w:val="19"/>
        </w:numPr>
        <w:tabs>
          <w:tab w:val="left" w:pos="822"/>
        </w:tabs>
        <w:ind w:right="107" w:firstLine="314"/>
        <w:rPr>
          <w:sz w:val="24"/>
        </w:rPr>
      </w:pPr>
      <w:r w:rsidRPr="00B34DAA">
        <w:rPr>
          <w:sz w:val="24"/>
        </w:rPr>
        <w:t>Обеспечение исполнения обязательств</w:t>
      </w:r>
      <w:r w:rsidRPr="00B34DAA">
        <w:rPr>
          <w:spacing w:val="-3"/>
          <w:sz w:val="24"/>
        </w:rPr>
        <w:t xml:space="preserve"> </w:t>
      </w:r>
      <w:r w:rsidRPr="00B34DAA">
        <w:rPr>
          <w:sz w:val="24"/>
        </w:rPr>
        <w:t>отсутствует.</w:t>
      </w:r>
      <w:r w:rsidR="00C748A1" w:rsidRPr="00B34DAA">
        <w:rPr>
          <w:sz w:val="24"/>
        </w:rPr>
        <w:t xml:space="preserve"> </w:t>
      </w:r>
    </w:p>
    <w:p w:rsidR="006D34C4" w:rsidRPr="00C748A1" w:rsidRDefault="00C748A1" w:rsidP="00C748A1">
      <w:pPr>
        <w:pStyle w:val="a4"/>
        <w:numPr>
          <w:ilvl w:val="2"/>
          <w:numId w:val="19"/>
        </w:numPr>
        <w:tabs>
          <w:tab w:val="left" w:pos="822"/>
        </w:tabs>
        <w:ind w:firstLine="314"/>
        <w:rPr>
          <w:sz w:val="24"/>
        </w:rPr>
      </w:pPr>
      <w:r w:rsidRPr="00C748A1">
        <w:rPr>
          <w:sz w:val="24"/>
        </w:rPr>
        <w:t xml:space="preserve">Размер </w:t>
      </w:r>
      <w:r w:rsidRPr="00C748A1">
        <w:rPr>
          <w:sz w:val="24"/>
          <w:szCs w:val="24"/>
        </w:rPr>
        <w:t xml:space="preserve">неустойки в случае неисполнения или ненадлежащего исполнения Заемщиком обязательств по возврату займа и/или по уплате процентов на сумму займа Заемщик уплачивает составляет  20 % годовых от суммы просроченной задолженности за каждый календарный день просрочки за период с даты возникновения просроченной задолженности (не включая эту дату) по дату полного погашения просроченной задолженности (включительно).  При этом проценты на сумму займа за период нарушения обязательств   начисляются. Неустойка уплачивается в валюте займа.  </w:t>
      </w:r>
      <w:r w:rsidR="00505746" w:rsidRPr="00C748A1">
        <w:rPr>
          <w:sz w:val="24"/>
        </w:rPr>
        <w:t>Документы, необходимые для рассмотрения заявления на выдачу</w:t>
      </w:r>
      <w:r w:rsidR="00505746" w:rsidRPr="00C748A1">
        <w:rPr>
          <w:spacing w:val="-12"/>
          <w:sz w:val="24"/>
        </w:rPr>
        <w:t xml:space="preserve"> </w:t>
      </w:r>
      <w:r w:rsidR="00505746" w:rsidRPr="00C748A1">
        <w:rPr>
          <w:sz w:val="24"/>
        </w:rPr>
        <w:t>займа:</w:t>
      </w:r>
    </w:p>
    <w:p w:rsidR="006D34C4" w:rsidRDefault="00505746">
      <w:pPr>
        <w:pStyle w:val="a4"/>
        <w:numPr>
          <w:ilvl w:val="0"/>
          <w:numId w:val="14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паспорт гражданина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6D34C4" w:rsidRDefault="00505746">
      <w:pPr>
        <w:pStyle w:val="a4"/>
        <w:numPr>
          <w:ilvl w:val="0"/>
          <w:numId w:val="14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свидетельство о постановке на налоговый учет 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6D34C4" w:rsidRDefault="00505746">
      <w:pPr>
        <w:pStyle w:val="a4"/>
        <w:numPr>
          <w:ilvl w:val="0"/>
          <w:numId w:val="14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свидетельство о регистрации по месту пребывания (при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наличии).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6"/>
        <w:rPr>
          <w:sz w:val="24"/>
        </w:rPr>
      </w:pPr>
      <w:r>
        <w:rPr>
          <w:sz w:val="24"/>
        </w:rPr>
        <w:t xml:space="preserve">По решению </w:t>
      </w:r>
      <w:r w:rsidR="00B34DAA">
        <w:rPr>
          <w:sz w:val="24"/>
        </w:rPr>
        <w:t>Правления</w:t>
      </w:r>
      <w:r>
        <w:rPr>
          <w:sz w:val="24"/>
        </w:rPr>
        <w:t xml:space="preserve"> у заемщика могут быт запрошены дополнительные документы, необходимые для принятия решения о выдаче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6"/>
        <w:rPr>
          <w:sz w:val="24"/>
        </w:rPr>
      </w:pPr>
      <w:r>
        <w:rPr>
          <w:sz w:val="24"/>
        </w:rPr>
        <w:t>Правление Кооператива вправе формировать конкретные прогр</w:t>
      </w:r>
      <w:r>
        <w:rPr>
          <w:sz w:val="24"/>
        </w:rPr>
        <w:t>аммы выдачи займов пайщикам, используя набор условий, перечисленных в п.п. 2.3.1 – 2.3.9 настоящего Положения, не выходя за предельные значения сроков, сумм и процентных ставок. При формировании программ выдачи займов пайщикам Правление вправе устанавливат</w:t>
      </w:r>
      <w:r>
        <w:rPr>
          <w:sz w:val="24"/>
        </w:rPr>
        <w:t>ь дополнительные требования к заемщикам в рамках отдельных программ помимо требований, предъявляемых Уставом Кооператива к пайщикам. Правление Кооператива определяет наименование программ выдачи займов</w:t>
      </w:r>
      <w:r>
        <w:rPr>
          <w:spacing w:val="-1"/>
          <w:sz w:val="24"/>
        </w:rPr>
        <w:t xml:space="preserve"> </w:t>
      </w:r>
      <w:r>
        <w:rPr>
          <w:sz w:val="24"/>
        </w:rPr>
        <w:t>пайщикам.</w:t>
      </w:r>
    </w:p>
    <w:p w:rsidR="00C748A1" w:rsidRDefault="00C748A1">
      <w:pPr>
        <w:pStyle w:val="a4"/>
        <w:numPr>
          <w:ilvl w:val="2"/>
          <w:numId w:val="19"/>
        </w:numPr>
        <w:tabs>
          <w:tab w:val="left" w:pos="822"/>
        </w:tabs>
        <w:ind w:right="106"/>
        <w:rPr>
          <w:sz w:val="24"/>
        </w:rPr>
      </w:pPr>
    </w:p>
    <w:p w:rsidR="006D34C4" w:rsidRDefault="00505746">
      <w:pPr>
        <w:pStyle w:val="Heading1"/>
        <w:numPr>
          <w:ilvl w:val="1"/>
          <w:numId w:val="19"/>
        </w:numPr>
        <w:tabs>
          <w:tab w:val="left" w:pos="680"/>
        </w:tabs>
        <w:spacing w:before="6" w:line="274" w:lineRule="exact"/>
      </w:pPr>
      <w:r>
        <w:t>Потребительские займы, обеспеченные</w:t>
      </w:r>
      <w:r>
        <w:rPr>
          <w:spacing w:val="-5"/>
        </w:rPr>
        <w:t xml:space="preserve"> </w:t>
      </w:r>
      <w:r>
        <w:t>ипотекой</w:t>
      </w:r>
      <w:r>
        <w:t>: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line="274" w:lineRule="exact"/>
        <w:ind w:hanging="710"/>
        <w:rPr>
          <w:sz w:val="24"/>
        </w:rPr>
      </w:pPr>
      <w:r>
        <w:rPr>
          <w:sz w:val="24"/>
        </w:rPr>
        <w:t>Предоставляются 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7"/>
        <w:rPr>
          <w:sz w:val="24"/>
        </w:rPr>
      </w:pPr>
      <w:r>
        <w:rPr>
          <w:sz w:val="24"/>
        </w:rPr>
        <w:t>Цель займа - улучшение жилищных условий за счет расширения жилой площади, или приобретение жилого помещения, или оплата участия в долевом строительстве жилого дома, или строительство индивидуального жилого дома, или прио</w:t>
      </w:r>
      <w:r>
        <w:rPr>
          <w:sz w:val="24"/>
        </w:rPr>
        <w:t>бретение земельного участка, или капитальный ремонт находящихся в собственности заемщика жилого дома, квартиры или комнаты, или иные потребительские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нужды.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Предоставляются только в безналичной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 xml:space="preserve">Минимальный срок займа – </w:t>
      </w:r>
      <w:r w:rsidR="00B34DAA">
        <w:rPr>
          <w:sz w:val="24"/>
        </w:rPr>
        <w:t>3 месяца</w:t>
      </w:r>
      <w:r>
        <w:rPr>
          <w:sz w:val="24"/>
        </w:rPr>
        <w:t xml:space="preserve"> дней, максимальный срок займа – </w:t>
      </w:r>
      <w:r w:rsidR="00B34DAA">
        <w:rPr>
          <w:sz w:val="24"/>
        </w:rPr>
        <w:t>36</w:t>
      </w:r>
      <w:r>
        <w:rPr>
          <w:spacing w:val="-6"/>
          <w:sz w:val="24"/>
        </w:rPr>
        <w:t xml:space="preserve"> </w:t>
      </w:r>
      <w:r w:rsidR="00B34DAA">
        <w:rPr>
          <w:sz w:val="24"/>
        </w:rPr>
        <w:t>месяцев</w:t>
      </w:r>
      <w:r>
        <w:rPr>
          <w:sz w:val="24"/>
        </w:rPr>
        <w:t>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0"/>
        <w:rPr>
          <w:sz w:val="24"/>
        </w:rPr>
      </w:pPr>
      <w:r>
        <w:rPr>
          <w:sz w:val="24"/>
        </w:rPr>
        <w:t>Минимальная сумма займа – 100 000,00 руб., максимальная сумма займа – 2 000 000,00 руб.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Допустимая периодичность 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займа:</w:t>
      </w:r>
    </w:p>
    <w:p w:rsidR="006D34C4" w:rsidRDefault="00505746">
      <w:pPr>
        <w:pStyle w:val="a4"/>
        <w:numPr>
          <w:ilvl w:val="0"/>
          <w:numId w:val="13"/>
        </w:numPr>
        <w:tabs>
          <w:tab w:val="left" w:pos="408"/>
        </w:tabs>
        <w:ind w:right="116" w:firstLine="0"/>
        <w:jc w:val="both"/>
        <w:rPr>
          <w:sz w:val="24"/>
        </w:rPr>
      </w:pPr>
      <w:r>
        <w:rPr>
          <w:sz w:val="24"/>
        </w:rPr>
        <w:t>ежемесячно, при этом в первые три периода пользования займом заемщику может быть предоставлена отсрочка по погашению 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долга;</w:t>
      </w:r>
    </w:p>
    <w:p w:rsidR="006D34C4" w:rsidRDefault="00505746">
      <w:pPr>
        <w:pStyle w:val="a4"/>
        <w:numPr>
          <w:ilvl w:val="0"/>
          <w:numId w:val="13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в конце срока 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0"/>
        <w:rPr>
          <w:sz w:val="24"/>
        </w:rPr>
      </w:pPr>
      <w:r>
        <w:rPr>
          <w:sz w:val="24"/>
        </w:rPr>
        <w:t>Минимальная ставка процентов за пользование займом – 10% годовых, максимальная ставка процен</w:t>
      </w:r>
      <w:r>
        <w:rPr>
          <w:sz w:val="24"/>
        </w:rPr>
        <w:t>тов за пользование займом – максимальный размер, установленный Советом директоров 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Допустимая периодичность уплаты процентов за 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займом:</w:t>
      </w:r>
    </w:p>
    <w:p w:rsidR="006D34C4" w:rsidRDefault="00505746">
      <w:pPr>
        <w:pStyle w:val="a4"/>
        <w:numPr>
          <w:ilvl w:val="0"/>
          <w:numId w:val="12"/>
        </w:numPr>
        <w:tabs>
          <w:tab w:val="left" w:pos="353"/>
        </w:tabs>
        <w:ind w:hanging="241"/>
        <w:jc w:val="both"/>
        <w:rPr>
          <w:sz w:val="24"/>
        </w:rPr>
      </w:pPr>
      <w:r>
        <w:rPr>
          <w:sz w:val="24"/>
        </w:rPr>
        <w:t>ежемесячно;</w:t>
      </w:r>
    </w:p>
    <w:p w:rsidR="006D34C4" w:rsidRDefault="00505746">
      <w:pPr>
        <w:pStyle w:val="a4"/>
        <w:numPr>
          <w:ilvl w:val="0"/>
          <w:numId w:val="12"/>
        </w:numPr>
        <w:tabs>
          <w:tab w:val="left" w:pos="354"/>
        </w:tabs>
        <w:ind w:left="353" w:hanging="242"/>
        <w:jc w:val="both"/>
        <w:rPr>
          <w:sz w:val="24"/>
        </w:rPr>
      </w:pPr>
      <w:r>
        <w:rPr>
          <w:sz w:val="24"/>
        </w:rPr>
        <w:t>не позднее срока окончания 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займа.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Допустимые способы начисления и 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роцентов:</w:t>
      </w:r>
    </w:p>
    <w:p w:rsidR="006D34C4" w:rsidRDefault="00505746">
      <w:pPr>
        <w:pStyle w:val="a4"/>
        <w:numPr>
          <w:ilvl w:val="0"/>
          <w:numId w:val="11"/>
        </w:numPr>
        <w:tabs>
          <w:tab w:val="left" w:pos="35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платеж;</w:t>
      </w:r>
    </w:p>
    <w:p w:rsidR="006D34C4" w:rsidRDefault="00505746">
      <w:pPr>
        <w:pStyle w:val="a4"/>
        <w:numPr>
          <w:ilvl w:val="0"/>
          <w:numId w:val="11"/>
        </w:numPr>
        <w:tabs>
          <w:tab w:val="left" w:pos="353"/>
        </w:tabs>
        <w:ind w:hanging="241"/>
        <w:jc w:val="both"/>
        <w:rPr>
          <w:sz w:val="24"/>
        </w:rPr>
      </w:pPr>
      <w:r>
        <w:rPr>
          <w:sz w:val="24"/>
        </w:rPr>
        <w:lastRenderedPageBreak/>
        <w:t>аннуитетный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7"/>
        <w:rPr>
          <w:sz w:val="24"/>
        </w:rPr>
      </w:pPr>
      <w:r>
        <w:rPr>
          <w:sz w:val="24"/>
        </w:rPr>
        <w:t>Обеспечение исполнения обязательств - залог в силу закона объекта недвижимости, приобретаемого за счет заемных денежных средств, или залог имущественных прав, вытекающих из договора долевого участия в строительстве жилого дома, или залог земельного участка</w:t>
      </w:r>
      <w:r>
        <w:rPr>
          <w:sz w:val="24"/>
        </w:rPr>
        <w:t xml:space="preserve">, на котором ведется строительство, или залог прав на земельный участок, на котором ведется строительство, а если договор аренды не допускает передачу их в залог - залог иного объекта недвижимости, или залог жилого дома или квартиры, на капитальный ремонт </w:t>
      </w:r>
      <w:r>
        <w:rPr>
          <w:sz w:val="24"/>
        </w:rPr>
        <w:t xml:space="preserve">которых предоставляется заем, или залог апартаментов, и/или поручительство одного или </w:t>
      </w:r>
      <w:r>
        <w:rPr>
          <w:spacing w:val="-3"/>
          <w:sz w:val="24"/>
        </w:rPr>
        <w:t xml:space="preserve">двух </w:t>
      </w:r>
      <w:r>
        <w:rPr>
          <w:sz w:val="24"/>
        </w:rPr>
        <w:t>физических лиц – граждан Российской Федерации старше 23-х</w:t>
      </w:r>
      <w:r>
        <w:rPr>
          <w:spacing w:val="3"/>
          <w:sz w:val="24"/>
        </w:rPr>
        <w:t xml:space="preserve"> </w:t>
      </w:r>
      <w:r>
        <w:rPr>
          <w:sz w:val="24"/>
        </w:rPr>
        <w:t>лет.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before="65"/>
        <w:ind w:right="113"/>
        <w:rPr>
          <w:sz w:val="24"/>
        </w:rPr>
      </w:pPr>
      <w:r>
        <w:rPr>
          <w:sz w:val="24"/>
        </w:rPr>
        <w:t>Размер пени за неисполнение обязательств – ставка, установленная действующим законод</w:t>
      </w:r>
      <w:r>
        <w:rPr>
          <w:sz w:val="24"/>
        </w:rPr>
        <w:t>ательством РФ об</w:t>
      </w:r>
      <w:r>
        <w:rPr>
          <w:spacing w:val="-6"/>
          <w:sz w:val="24"/>
        </w:rPr>
        <w:t xml:space="preserve"> </w:t>
      </w:r>
      <w:r>
        <w:rPr>
          <w:sz w:val="24"/>
        </w:rPr>
        <w:t>ипотеке.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Документы, необходимые для рассмотрения заявления на выдачу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займа:</w:t>
      </w:r>
    </w:p>
    <w:p w:rsidR="006D34C4" w:rsidRDefault="00505746">
      <w:pPr>
        <w:spacing w:before="1"/>
        <w:ind w:left="112"/>
        <w:rPr>
          <w:i/>
          <w:sz w:val="24"/>
        </w:rPr>
      </w:pPr>
      <w:r>
        <w:rPr>
          <w:i/>
          <w:sz w:val="24"/>
        </w:rPr>
        <w:t>в отношении заемщика:</w:t>
      </w:r>
    </w:p>
    <w:p w:rsidR="006D34C4" w:rsidRDefault="00505746">
      <w:pPr>
        <w:pStyle w:val="a4"/>
        <w:numPr>
          <w:ilvl w:val="0"/>
          <w:numId w:val="10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паспорт гражданина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6D34C4" w:rsidRDefault="00505746">
      <w:pPr>
        <w:pStyle w:val="a4"/>
        <w:numPr>
          <w:ilvl w:val="0"/>
          <w:numId w:val="10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свидетельство о постановке на налоговый учет 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6D34C4" w:rsidRDefault="00505746">
      <w:pPr>
        <w:pStyle w:val="a4"/>
        <w:numPr>
          <w:ilvl w:val="0"/>
          <w:numId w:val="10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свидетельство о регистрации по месту пре</w:t>
      </w:r>
      <w:r>
        <w:rPr>
          <w:sz w:val="24"/>
        </w:rPr>
        <w:t>бывания 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наличии);</w:t>
      </w:r>
    </w:p>
    <w:p w:rsidR="006D34C4" w:rsidRDefault="00505746">
      <w:pPr>
        <w:ind w:left="112"/>
        <w:rPr>
          <w:i/>
          <w:sz w:val="24"/>
        </w:rPr>
      </w:pPr>
      <w:r>
        <w:rPr>
          <w:i/>
          <w:sz w:val="24"/>
        </w:rPr>
        <w:t>если заем погашается за счет средств материнского (семейного) капитала:</w:t>
      </w:r>
    </w:p>
    <w:p w:rsidR="006D34C4" w:rsidRDefault="00505746">
      <w:pPr>
        <w:pStyle w:val="a4"/>
        <w:numPr>
          <w:ilvl w:val="0"/>
          <w:numId w:val="10"/>
        </w:numPr>
        <w:tabs>
          <w:tab w:val="left" w:pos="353"/>
        </w:tabs>
        <w:spacing w:line="275" w:lineRule="exact"/>
        <w:ind w:hanging="241"/>
        <w:rPr>
          <w:sz w:val="24"/>
        </w:rPr>
      </w:pPr>
      <w:r>
        <w:rPr>
          <w:sz w:val="24"/>
        </w:rPr>
        <w:t>паспорт гражданина Российской Федерации супруга(и)</w:t>
      </w:r>
      <w:r>
        <w:rPr>
          <w:spacing w:val="-3"/>
          <w:sz w:val="24"/>
        </w:rPr>
        <w:t xml:space="preserve"> </w:t>
      </w:r>
      <w:r>
        <w:rPr>
          <w:sz w:val="24"/>
        </w:rPr>
        <w:t>заемщика;</w:t>
      </w:r>
    </w:p>
    <w:p w:rsidR="006D34C4" w:rsidRDefault="00505746">
      <w:pPr>
        <w:pStyle w:val="a4"/>
        <w:numPr>
          <w:ilvl w:val="0"/>
          <w:numId w:val="10"/>
        </w:numPr>
        <w:tabs>
          <w:tab w:val="left" w:pos="353"/>
        </w:tabs>
        <w:spacing w:line="275" w:lineRule="exact"/>
        <w:ind w:hanging="241"/>
        <w:rPr>
          <w:sz w:val="24"/>
        </w:rPr>
      </w:pPr>
      <w:r>
        <w:rPr>
          <w:sz w:val="24"/>
        </w:rPr>
        <w:t>сертификат на материнский (семейный)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капитал;</w:t>
      </w:r>
    </w:p>
    <w:p w:rsidR="006D34C4" w:rsidRDefault="00505746">
      <w:pPr>
        <w:pStyle w:val="a4"/>
        <w:numPr>
          <w:ilvl w:val="0"/>
          <w:numId w:val="10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свидетельства о рождении/паспорта граждан Российской Федерации всех 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заемщика;</w:t>
      </w:r>
    </w:p>
    <w:p w:rsidR="006D34C4" w:rsidRDefault="00505746">
      <w:pPr>
        <w:ind w:left="112"/>
        <w:rPr>
          <w:i/>
          <w:sz w:val="24"/>
        </w:rPr>
      </w:pPr>
      <w:r>
        <w:rPr>
          <w:i/>
          <w:sz w:val="24"/>
        </w:rPr>
        <w:t>если цель займа - приобретение жилого помещения или земельного участка:</w:t>
      </w:r>
    </w:p>
    <w:p w:rsidR="006D34C4" w:rsidRDefault="00505746">
      <w:pPr>
        <w:pStyle w:val="a4"/>
        <w:numPr>
          <w:ilvl w:val="0"/>
          <w:numId w:val="10"/>
        </w:numPr>
        <w:tabs>
          <w:tab w:val="left" w:pos="428"/>
        </w:tabs>
        <w:ind w:left="112" w:right="119" w:firstLine="0"/>
        <w:rPr>
          <w:sz w:val="24"/>
        </w:rPr>
      </w:pPr>
      <w:r>
        <w:rPr>
          <w:sz w:val="24"/>
        </w:rPr>
        <w:t>свидетельства о регистрации права собственности продавцов на приобретаемый объект недвижимости или в</w:t>
      </w:r>
      <w:r>
        <w:rPr>
          <w:sz w:val="24"/>
        </w:rPr>
        <w:t>ыписки из</w:t>
      </w:r>
      <w:r>
        <w:rPr>
          <w:spacing w:val="4"/>
          <w:sz w:val="24"/>
        </w:rPr>
        <w:t xml:space="preserve"> </w:t>
      </w:r>
      <w:r>
        <w:rPr>
          <w:sz w:val="24"/>
        </w:rPr>
        <w:t>ЕГРП/ЕГРН;</w:t>
      </w:r>
    </w:p>
    <w:p w:rsidR="006D34C4" w:rsidRDefault="00505746">
      <w:pPr>
        <w:pStyle w:val="a4"/>
        <w:numPr>
          <w:ilvl w:val="0"/>
          <w:numId w:val="10"/>
        </w:numPr>
        <w:tabs>
          <w:tab w:val="left" w:pos="485"/>
        </w:tabs>
        <w:ind w:left="112" w:right="115" w:firstLine="0"/>
        <w:rPr>
          <w:sz w:val="24"/>
        </w:rPr>
      </w:pPr>
      <w:r>
        <w:rPr>
          <w:sz w:val="24"/>
        </w:rPr>
        <w:t>документы, на основании которых у продавцов возникло право собственности на приобретаемый 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недвижимости;</w:t>
      </w:r>
    </w:p>
    <w:p w:rsidR="006D34C4" w:rsidRDefault="00505746">
      <w:pPr>
        <w:ind w:left="112"/>
        <w:rPr>
          <w:i/>
          <w:sz w:val="24"/>
        </w:rPr>
      </w:pPr>
      <w:r>
        <w:rPr>
          <w:i/>
          <w:sz w:val="24"/>
        </w:rPr>
        <w:t>если цель займа - оплата участия в долевом строительстве жилого дома:</w:t>
      </w:r>
    </w:p>
    <w:p w:rsidR="006D34C4" w:rsidRDefault="00505746">
      <w:pPr>
        <w:pStyle w:val="a4"/>
        <w:numPr>
          <w:ilvl w:val="0"/>
          <w:numId w:val="10"/>
        </w:numPr>
        <w:tabs>
          <w:tab w:val="left" w:pos="377"/>
        </w:tabs>
        <w:spacing w:before="1"/>
        <w:ind w:left="112" w:right="114" w:firstLine="0"/>
        <w:rPr>
          <w:sz w:val="24"/>
        </w:rPr>
      </w:pPr>
      <w:r>
        <w:rPr>
          <w:sz w:val="24"/>
        </w:rPr>
        <w:t>договор долевого участия в строительстве жилого дома (если такой договор уже заключен) или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</w:p>
    <w:p w:rsidR="006D34C4" w:rsidRDefault="00505746">
      <w:pPr>
        <w:ind w:left="112"/>
        <w:rPr>
          <w:i/>
          <w:sz w:val="24"/>
        </w:rPr>
      </w:pPr>
      <w:r>
        <w:rPr>
          <w:i/>
          <w:sz w:val="24"/>
        </w:rPr>
        <w:t>если цель займа - строительство индивидуального жилого дома или улучшение жилищных условий за счет расширения жилой площади:</w:t>
      </w:r>
    </w:p>
    <w:p w:rsidR="006D34C4" w:rsidRDefault="00505746">
      <w:pPr>
        <w:pStyle w:val="a4"/>
        <w:numPr>
          <w:ilvl w:val="0"/>
          <w:numId w:val="10"/>
        </w:numPr>
        <w:tabs>
          <w:tab w:val="left" w:pos="473"/>
        </w:tabs>
        <w:ind w:left="472" w:hanging="361"/>
        <w:rPr>
          <w:sz w:val="24"/>
        </w:rPr>
      </w:pPr>
      <w:r>
        <w:rPr>
          <w:sz w:val="24"/>
        </w:rPr>
        <w:t>разрешение или уведомление н</w:t>
      </w:r>
      <w:r>
        <w:rPr>
          <w:sz w:val="24"/>
        </w:rPr>
        <w:t>а строительство объекта</w:t>
      </w:r>
      <w:r>
        <w:rPr>
          <w:spacing w:val="-22"/>
          <w:sz w:val="24"/>
        </w:rPr>
        <w:t xml:space="preserve"> </w:t>
      </w:r>
      <w:r>
        <w:rPr>
          <w:sz w:val="24"/>
        </w:rPr>
        <w:t>недвижимости;</w:t>
      </w:r>
    </w:p>
    <w:p w:rsidR="006D34C4" w:rsidRPr="00B34DAA" w:rsidRDefault="00505746" w:rsidP="00B34DAA">
      <w:pPr>
        <w:pStyle w:val="a4"/>
        <w:numPr>
          <w:ilvl w:val="0"/>
          <w:numId w:val="10"/>
        </w:numPr>
        <w:tabs>
          <w:tab w:val="left" w:pos="473"/>
        </w:tabs>
        <w:ind w:left="472" w:hanging="361"/>
        <w:rPr>
          <w:sz w:val="24"/>
        </w:rPr>
      </w:pPr>
      <w:r>
        <w:rPr>
          <w:sz w:val="24"/>
        </w:rPr>
        <w:t>документы, подтверждающие право пользования земельным</w:t>
      </w:r>
      <w:r>
        <w:rPr>
          <w:spacing w:val="-25"/>
          <w:sz w:val="24"/>
        </w:rPr>
        <w:t xml:space="preserve"> </w:t>
      </w:r>
      <w:r>
        <w:rPr>
          <w:sz w:val="24"/>
        </w:rPr>
        <w:t>участком;</w:t>
      </w:r>
    </w:p>
    <w:p w:rsidR="006D34C4" w:rsidRDefault="00505746">
      <w:pPr>
        <w:ind w:left="112"/>
        <w:rPr>
          <w:i/>
          <w:sz w:val="24"/>
        </w:rPr>
      </w:pPr>
      <w:r>
        <w:rPr>
          <w:i/>
          <w:sz w:val="24"/>
        </w:rPr>
        <w:t>в отношении поручителя:</w:t>
      </w:r>
    </w:p>
    <w:p w:rsidR="006D34C4" w:rsidRDefault="00505746">
      <w:pPr>
        <w:pStyle w:val="a4"/>
        <w:numPr>
          <w:ilvl w:val="0"/>
          <w:numId w:val="9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документы, перечисленные в пп.</w:t>
      </w:r>
      <w:r>
        <w:rPr>
          <w:spacing w:val="-4"/>
          <w:sz w:val="24"/>
        </w:rPr>
        <w:t xml:space="preserve"> </w:t>
      </w:r>
      <w:r>
        <w:rPr>
          <w:sz w:val="24"/>
        </w:rPr>
        <w:t>1-3;</w:t>
      </w:r>
    </w:p>
    <w:p w:rsidR="006D34C4" w:rsidRDefault="00505746">
      <w:pPr>
        <w:ind w:left="112"/>
        <w:rPr>
          <w:i/>
          <w:sz w:val="24"/>
        </w:rPr>
      </w:pPr>
      <w:r>
        <w:rPr>
          <w:i/>
          <w:sz w:val="24"/>
        </w:rPr>
        <w:t>если цель займа – капитальный ремонт жилого дома или квартиры:</w:t>
      </w:r>
    </w:p>
    <w:p w:rsidR="006D34C4" w:rsidRDefault="00505746">
      <w:pPr>
        <w:pStyle w:val="a4"/>
        <w:numPr>
          <w:ilvl w:val="0"/>
          <w:numId w:val="9"/>
        </w:numPr>
        <w:tabs>
          <w:tab w:val="left" w:pos="486"/>
        </w:tabs>
        <w:ind w:left="112" w:right="121" w:firstLine="0"/>
        <w:rPr>
          <w:sz w:val="24"/>
        </w:rPr>
      </w:pPr>
      <w:r>
        <w:rPr>
          <w:sz w:val="24"/>
        </w:rPr>
        <w:t>свидет</w:t>
      </w:r>
      <w:r>
        <w:rPr>
          <w:sz w:val="24"/>
        </w:rPr>
        <w:t>ельство о регистрации права собственности на объект недвижимости или выписка из ЕГРП/ЕГРН;</w:t>
      </w:r>
    </w:p>
    <w:p w:rsidR="006D34C4" w:rsidRDefault="00505746">
      <w:pPr>
        <w:pStyle w:val="a4"/>
        <w:numPr>
          <w:ilvl w:val="0"/>
          <w:numId w:val="9"/>
        </w:numPr>
        <w:tabs>
          <w:tab w:val="left" w:pos="522"/>
        </w:tabs>
        <w:ind w:left="112" w:right="112" w:firstLine="0"/>
        <w:jc w:val="both"/>
        <w:rPr>
          <w:sz w:val="24"/>
        </w:rPr>
      </w:pPr>
      <w:r>
        <w:rPr>
          <w:sz w:val="24"/>
        </w:rPr>
        <w:t>документы, на основании которых у заемщика возникло право собственности на объект недвижимости.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6"/>
        <w:rPr>
          <w:sz w:val="24"/>
        </w:rPr>
      </w:pPr>
      <w:r>
        <w:rPr>
          <w:sz w:val="24"/>
        </w:rPr>
        <w:t xml:space="preserve">По решению </w:t>
      </w:r>
      <w:r w:rsidR="00B34DAA">
        <w:rPr>
          <w:sz w:val="24"/>
        </w:rPr>
        <w:t>Правления</w:t>
      </w:r>
      <w:r>
        <w:rPr>
          <w:sz w:val="24"/>
        </w:rPr>
        <w:t xml:space="preserve"> у заемщика могут быт запрошены дополнительные документы, необходимые для принятия решения о выдаче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6"/>
        <w:rPr>
          <w:sz w:val="24"/>
        </w:rPr>
      </w:pPr>
      <w:r>
        <w:rPr>
          <w:sz w:val="24"/>
        </w:rPr>
        <w:t>Правление Кооператива вправе формировать конкретные программы выдачи займов пайщикам, используя набор условий, перечисле</w:t>
      </w:r>
      <w:r>
        <w:rPr>
          <w:sz w:val="24"/>
        </w:rPr>
        <w:t>нных в п.п. 2.4.1 – 2.4.11 настоящего Положения, не выходя за предельные значения сроков, сумм и процентных ставок. При формировании программ выдачи займов пайщикам Правление вправе устанавливать дополнительные требования к заемщикам в рамках отдельных про</w:t>
      </w:r>
      <w:r>
        <w:rPr>
          <w:sz w:val="24"/>
        </w:rPr>
        <w:t>грамм помимо требований, предъявляемых Уставом Кооператива к пайщикам. Правление Кооператива определяет наименование программ выдачи займов</w:t>
      </w:r>
      <w:r>
        <w:rPr>
          <w:spacing w:val="-3"/>
          <w:sz w:val="24"/>
        </w:rPr>
        <w:t xml:space="preserve"> </w:t>
      </w:r>
      <w:r>
        <w:rPr>
          <w:sz w:val="24"/>
        </w:rPr>
        <w:t>пайщикам.</w:t>
      </w:r>
    </w:p>
    <w:p w:rsidR="00B34DAA" w:rsidRDefault="00B34DAA">
      <w:pPr>
        <w:pStyle w:val="Heading1"/>
        <w:numPr>
          <w:ilvl w:val="1"/>
          <w:numId w:val="19"/>
        </w:numPr>
        <w:tabs>
          <w:tab w:val="left" w:pos="680"/>
        </w:tabs>
        <w:spacing w:before="5" w:line="274" w:lineRule="exact"/>
      </w:pPr>
    </w:p>
    <w:p w:rsidR="006D34C4" w:rsidRDefault="00505746">
      <w:pPr>
        <w:pStyle w:val="Heading1"/>
        <w:numPr>
          <w:ilvl w:val="1"/>
          <w:numId w:val="19"/>
        </w:numPr>
        <w:tabs>
          <w:tab w:val="left" w:pos="680"/>
        </w:tabs>
        <w:spacing w:before="5" w:line="274" w:lineRule="exact"/>
      </w:pPr>
      <w:r>
        <w:t>Потребительские займы с иным</w:t>
      </w:r>
      <w:r>
        <w:rPr>
          <w:spacing w:val="-5"/>
        </w:rPr>
        <w:t xml:space="preserve"> </w:t>
      </w:r>
      <w:r>
        <w:t>обеспечением: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line="274" w:lineRule="exact"/>
        <w:ind w:hanging="710"/>
        <w:rPr>
          <w:sz w:val="24"/>
        </w:rPr>
      </w:pPr>
      <w:r>
        <w:rPr>
          <w:sz w:val="24"/>
        </w:rPr>
        <w:t>Предоставляются 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8"/>
        <w:rPr>
          <w:sz w:val="24"/>
        </w:rPr>
      </w:pPr>
      <w:r>
        <w:rPr>
          <w:sz w:val="24"/>
        </w:rPr>
        <w:t>Цель займа - внесение платы по договорам участия в жилищно-строительных кооперативах, или приобретение транспортного средства, или иные потребительские</w:t>
      </w:r>
      <w:r>
        <w:rPr>
          <w:spacing w:val="-20"/>
          <w:sz w:val="24"/>
        </w:rPr>
        <w:t xml:space="preserve"> </w:t>
      </w:r>
      <w:r>
        <w:rPr>
          <w:sz w:val="24"/>
        </w:rPr>
        <w:t>нужды.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before="1"/>
        <w:ind w:hanging="710"/>
        <w:rPr>
          <w:sz w:val="24"/>
        </w:rPr>
      </w:pPr>
      <w:r>
        <w:rPr>
          <w:sz w:val="24"/>
        </w:rPr>
        <w:t>Предоставляются только в безналичной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lastRenderedPageBreak/>
        <w:t xml:space="preserve">Минимальный срок займа – </w:t>
      </w:r>
      <w:r w:rsidR="00B34DAA">
        <w:rPr>
          <w:sz w:val="24"/>
        </w:rPr>
        <w:t xml:space="preserve"> 1 мес. </w:t>
      </w:r>
      <w:r>
        <w:rPr>
          <w:sz w:val="24"/>
        </w:rPr>
        <w:t>, максимальный срок з</w:t>
      </w:r>
      <w:r>
        <w:rPr>
          <w:sz w:val="24"/>
        </w:rPr>
        <w:t xml:space="preserve">айма – </w:t>
      </w:r>
      <w:r w:rsidR="00B34DAA">
        <w:rPr>
          <w:sz w:val="24"/>
        </w:rPr>
        <w:t>24 мес</w:t>
      </w:r>
      <w:r>
        <w:rPr>
          <w:sz w:val="24"/>
        </w:rPr>
        <w:t>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0"/>
        <w:rPr>
          <w:sz w:val="24"/>
        </w:rPr>
      </w:pPr>
      <w:r>
        <w:rPr>
          <w:sz w:val="24"/>
        </w:rPr>
        <w:t>Минимальная сумма займа – 1</w:t>
      </w:r>
      <w:r w:rsidR="00B34DAA">
        <w:rPr>
          <w:sz w:val="24"/>
        </w:rPr>
        <w:t>0</w:t>
      </w:r>
      <w:r>
        <w:rPr>
          <w:sz w:val="24"/>
        </w:rPr>
        <w:t xml:space="preserve"> 000,00 руб., максимальная сумма займа – максимальное допустимое на дату заключения договора числовое значение финансового норматива, утвержденного Банком России и устанавливающего пределы суммы займа, предоста</w:t>
      </w:r>
      <w:r>
        <w:rPr>
          <w:sz w:val="24"/>
        </w:rPr>
        <w:t>вляемого 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пайщику.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Допустимая периодичность 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займа:</w:t>
      </w:r>
    </w:p>
    <w:p w:rsidR="006D34C4" w:rsidRDefault="00505746">
      <w:pPr>
        <w:pStyle w:val="a4"/>
        <w:numPr>
          <w:ilvl w:val="0"/>
          <w:numId w:val="8"/>
        </w:numPr>
        <w:tabs>
          <w:tab w:val="left" w:pos="408"/>
        </w:tabs>
        <w:ind w:right="116" w:firstLine="0"/>
        <w:jc w:val="both"/>
        <w:rPr>
          <w:sz w:val="24"/>
        </w:rPr>
      </w:pPr>
      <w:r>
        <w:rPr>
          <w:sz w:val="24"/>
        </w:rPr>
        <w:t>ежемесячно, при этом в первые три периода пользования займом заемщику может быть предоставлена отсрочка по погашению 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долга;</w:t>
      </w:r>
    </w:p>
    <w:p w:rsidR="006D34C4" w:rsidRDefault="00505746">
      <w:pPr>
        <w:pStyle w:val="a4"/>
        <w:numPr>
          <w:ilvl w:val="0"/>
          <w:numId w:val="8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в конце срока 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before="65"/>
        <w:ind w:right="110"/>
        <w:rPr>
          <w:sz w:val="24"/>
        </w:rPr>
      </w:pPr>
      <w:r>
        <w:rPr>
          <w:sz w:val="24"/>
        </w:rPr>
        <w:t>Минимальная ставка процентов за пользование займом – 10</w:t>
      </w:r>
      <w:r w:rsidR="006231C9">
        <w:rPr>
          <w:sz w:val="24"/>
        </w:rPr>
        <w:t xml:space="preserve"> </w:t>
      </w:r>
      <w:r>
        <w:rPr>
          <w:sz w:val="24"/>
        </w:rPr>
        <w:t>% годовых, максимальная ставка процентов за пользование займом – наименьшая из следующих величин: 365% годовых или предельное значение полной стоимости займа, рассчитанное Банком России и действующее в</w:t>
      </w:r>
      <w:r>
        <w:rPr>
          <w:sz w:val="24"/>
        </w:rPr>
        <w:t xml:space="preserve"> соответствующем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spacing w:before="1"/>
        <w:ind w:hanging="710"/>
        <w:rPr>
          <w:sz w:val="24"/>
        </w:rPr>
      </w:pPr>
      <w:r>
        <w:rPr>
          <w:sz w:val="24"/>
        </w:rPr>
        <w:t>Допустимая периодичность уплаты процентов за 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займом:</w:t>
      </w:r>
    </w:p>
    <w:p w:rsidR="006D34C4" w:rsidRDefault="00505746">
      <w:pPr>
        <w:pStyle w:val="a4"/>
        <w:numPr>
          <w:ilvl w:val="0"/>
          <w:numId w:val="7"/>
        </w:numPr>
        <w:tabs>
          <w:tab w:val="left" w:pos="353"/>
        </w:tabs>
        <w:ind w:hanging="241"/>
        <w:jc w:val="both"/>
        <w:rPr>
          <w:sz w:val="24"/>
        </w:rPr>
      </w:pPr>
      <w:r>
        <w:rPr>
          <w:sz w:val="24"/>
        </w:rPr>
        <w:t>ежемесячно;</w:t>
      </w:r>
    </w:p>
    <w:p w:rsidR="006D34C4" w:rsidRDefault="00505746">
      <w:pPr>
        <w:pStyle w:val="a4"/>
        <w:numPr>
          <w:ilvl w:val="0"/>
          <w:numId w:val="7"/>
        </w:numPr>
        <w:tabs>
          <w:tab w:val="left" w:pos="354"/>
        </w:tabs>
        <w:ind w:left="353" w:hanging="242"/>
        <w:jc w:val="both"/>
        <w:rPr>
          <w:sz w:val="24"/>
        </w:rPr>
      </w:pPr>
      <w:r>
        <w:rPr>
          <w:sz w:val="24"/>
        </w:rPr>
        <w:t>не позднее срока окончания 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Допустимые способы начисления и 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процентов:</w:t>
      </w:r>
    </w:p>
    <w:p w:rsidR="006D34C4" w:rsidRDefault="00505746">
      <w:pPr>
        <w:pStyle w:val="a4"/>
        <w:numPr>
          <w:ilvl w:val="0"/>
          <w:numId w:val="6"/>
        </w:numPr>
        <w:tabs>
          <w:tab w:val="left" w:pos="35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платеж;</w:t>
      </w:r>
    </w:p>
    <w:p w:rsidR="006D34C4" w:rsidRDefault="00505746">
      <w:pPr>
        <w:pStyle w:val="a4"/>
        <w:numPr>
          <w:ilvl w:val="0"/>
          <w:numId w:val="6"/>
        </w:numPr>
        <w:tabs>
          <w:tab w:val="left" w:pos="35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аннуитетный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6"/>
        <w:rPr>
          <w:sz w:val="24"/>
        </w:rPr>
      </w:pPr>
      <w:r>
        <w:rPr>
          <w:sz w:val="24"/>
        </w:rPr>
        <w:t>Обеспечение исполнения обязательств – залог имущественных прав, и/или залог транспортного средства, и/или поручительство одного или двух физических лиц – граждан Российской Федерации старше 23-х лет.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13"/>
        <w:rPr>
          <w:sz w:val="24"/>
        </w:rPr>
      </w:pPr>
      <w:r>
        <w:rPr>
          <w:sz w:val="24"/>
        </w:rPr>
        <w:t>Размер пени за неисполнение обязательств – ставка, устан</w:t>
      </w:r>
      <w:r>
        <w:rPr>
          <w:sz w:val="24"/>
        </w:rPr>
        <w:t>овленная действующим законодательством РФ о потребительском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займе.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hanging="710"/>
        <w:rPr>
          <w:sz w:val="24"/>
        </w:rPr>
      </w:pPr>
      <w:r>
        <w:rPr>
          <w:sz w:val="24"/>
        </w:rPr>
        <w:t>Документы, необходимые для рассмотрения заявления на выдачу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займа:</w:t>
      </w:r>
    </w:p>
    <w:p w:rsidR="006D34C4" w:rsidRDefault="00505746">
      <w:pPr>
        <w:ind w:left="112"/>
        <w:jc w:val="both"/>
        <w:rPr>
          <w:i/>
          <w:sz w:val="24"/>
        </w:rPr>
      </w:pPr>
      <w:r>
        <w:rPr>
          <w:i/>
          <w:sz w:val="24"/>
        </w:rPr>
        <w:t>в отношении заемщика:</w:t>
      </w:r>
    </w:p>
    <w:p w:rsidR="006D34C4" w:rsidRDefault="00505746">
      <w:pPr>
        <w:pStyle w:val="a4"/>
        <w:numPr>
          <w:ilvl w:val="0"/>
          <w:numId w:val="5"/>
        </w:numPr>
        <w:tabs>
          <w:tab w:val="left" w:pos="353"/>
        </w:tabs>
        <w:spacing w:before="1"/>
        <w:ind w:hanging="241"/>
        <w:rPr>
          <w:sz w:val="24"/>
        </w:rPr>
      </w:pPr>
      <w:r>
        <w:rPr>
          <w:sz w:val="24"/>
        </w:rPr>
        <w:t>паспорт гражданина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6D34C4" w:rsidRDefault="00505746">
      <w:pPr>
        <w:pStyle w:val="a4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свидетельство о постановке на налоговый учет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6D34C4" w:rsidRDefault="00505746">
      <w:pPr>
        <w:pStyle w:val="a4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свидетельство о регистрации по месту пребывания (при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наличии);</w:t>
      </w:r>
    </w:p>
    <w:p w:rsidR="006D34C4" w:rsidRDefault="00505746">
      <w:pPr>
        <w:ind w:left="112"/>
        <w:rPr>
          <w:i/>
          <w:sz w:val="24"/>
        </w:rPr>
      </w:pPr>
      <w:r>
        <w:rPr>
          <w:i/>
          <w:sz w:val="24"/>
        </w:rPr>
        <w:t>если заем погашается за счет средств материнского (семейного) капитала:</w:t>
      </w:r>
    </w:p>
    <w:p w:rsidR="006D34C4" w:rsidRDefault="00505746">
      <w:pPr>
        <w:pStyle w:val="a4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паспорт гражданина Российской Федерации супруга(и)</w:t>
      </w:r>
      <w:r>
        <w:rPr>
          <w:spacing w:val="-3"/>
          <w:sz w:val="24"/>
        </w:rPr>
        <w:t xml:space="preserve"> </w:t>
      </w:r>
      <w:r>
        <w:rPr>
          <w:sz w:val="24"/>
        </w:rPr>
        <w:t>заемщика;</w:t>
      </w:r>
    </w:p>
    <w:p w:rsidR="006D34C4" w:rsidRDefault="00505746">
      <w:pPr>
        <w:pStyle w:val="a4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сертификат на материнский (семейный)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капитал;</w:t>
      </w:r>
    </w:p>
    <w:p w:rsidR="006D34C4" w:rsidRDefault="00505746">
      <w:pPr>
        <w:pStyle w:val="a4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свидетельства</w:t>
      </w:r>
      <w:r>
        <w:rPr>
          <w:sz w:val="24"/>
        </w:rPr>
        <w:t xml:space="preserve"> о рождении/паспорта граждан Российской Федерации всех детей</w:t>
      </w:r>
      <w:r>
        <w:rPr>
          <w:spacing w:val="-26"/>
          <w:sz w:val="24"/>
        </w:rPr>
        <w:t xml:space="preserve"> </w:t>
      </w:r>
      <w:r>
        <w:rPr>
          <w:sz w:val="24"/>
        </w:rPr>
        <w:t>заемщика;</w:t>
      </w:r>
    </w:p>
    <w:p w:rsidR="006D34C4" w:rsidRDefault="00505746">
      <w:pPr>
        <w:ind w:left="112"/>
        <w:rPr>
          <w:i/>
          <w:sz w:val="24"/>
        </w:rPr>
      </w:pPr>
      <w:r>
        <w:rPr>
          <w:i/>
          <w:sz w:val="24"/>
        </w:rPr>
        <w:t>если цель займа - внесение платы по договору участия в жилищно-строительном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кооперативе:</w:t>
      </w:r>
    </w:p>
    <w:p w:rsidR="006D34C4" w:rsidRDefault="00505746">
      <w:pPr>
        <w:pStyle w:val="a4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договор паевого участия в ЖСК (если такой договор уже заключен) или 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проект;</w:t>
      </w:r>
    </w:p>
    <w:p w:rsidR="006D34C4" w:rsidRDefault="00505746">
      <w:pPr>
        <w:ind w:left="112"/>
        <w:rPr>
          <w:i/>
          <w:sz w:val="24"/>
        </w:rPr>
      </w:pPr>
      <w:r>
        <w:rPr>
          <w:i/>
          <w:sz w:val="24"/>
        </w:rPr>
        <w:t>в отношении пору</w:t>
      </w:r>
      <w:r>
        <w:rPr>
          <w:i/>
          <w:sz w:val="24"/>
        </w:rPr>
        <w:t>чителя:</w:t>
      </w:r>
    </w:p>
    <w:p w:rsidR="006D34C4" w:rsidRDefault="00505746">
      <w:pPr>
        <w:pStyle w:val="a4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документы, перечисленные в пп.</w:t>
      </w:r>
      <w:r>
        <w:rPr>
          <w:spacing w:val="-4"/>
          <w:sz w:val="24"/>
        </w:rPr>
        <w:t xml:space="preserve"> </w:t>
      </w:r>
      <w:r>
        <w:rPr>
          <w:sz w:val="24"/>
        </w:rPr>
        <w:t>1-3;</w:t>
      </w:r>
    </w:p>
    <w:p w:rsidR="006D34C4" w:rsidRDefault="00505746">
      <w:pPr>
        <w:ind w:left="112"/>
        <w:rPr>
          <w:i/>
          <w:sz w:val="24"/>
        </w:rPr>
      </w:pPr>
      <w:r>
        <w:rPr>
          <w:i/>
          <w:sz w:val="24"/>
        </w:rPr>
        <w:t>если цель займа – приобретение транспортного средства или заём обеспечивается залогом транспортного средства:</w:t>
      </w:r>
    </w:p>
    <w:p w:rsidR="006D34C4" w:rsidRDefault="00505746">
      <w:pPr>
        <w:pStyle w:val="a4"/>
        <w:numPr>
          <w:ilvl w:val="0"/>
          <w:numId w:val="5"/>
        </w:numPr>
        <w:tabs>
          <w:tab w:val="left" w:pos="354"/>
        </w:tabs>
        <w:ind w:left="353" w:hanging="242"/>
        <w:rPr>
          <w:sz w:val="24"/>
        </w:rPr>
      </w:pPr>
      <w:r>
        <w:rPr>
          <w:sz w:val="24"/>
        </w:rPr>
        <w:t>оригинал ПТС транспортного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6D34C4" w:rsidRDefault="00505746">
      <w:pPr>
        <w:pStyle w:val="a4"/>
        <w:numPr>
          <w:ilvl w:val="0"/>
          <w:numId w:val="5"/>
        </w:numPr>
        <w:tabs>
          <w:tab w:val="left" w:pos="474"/>
        </w:tabs>
        <w:ind w:left="473" w:hanging="362"/>
        <w:rPr>
          <w:sz w:val="24"/>
        </w:rPr>
      </w:pPr>
      <w:r>
        <w:rPr>
          <w:sz w:val="24"/>
        </w:rPr>
        <w:t>копия свидетельства о регистрации закладываемого транспортного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средства;</w:t>
      </w:r>
    </w:p>
    <w:p w:rsidR="006D34C4" w:rsidRDefault="00505746">
      <w:pPr>
        <w:pStyle w:val="a4"/>
        <w:numPr>
          <w:ilvl w:val="0"/>
          <w:numId w:val="5"/>
        </w:numPr>
        <w:tabs>
          <w:tab w:val="left" w:pos="510"/>
        </w:tabs>
        <w:ind w:left="112" w:right="116" w:firstLine="0"/>
        <w:rPr>
          <w:sz w:val="24"/>
        </w:rPr>
      </w:pPr>
      <w:r>
        <w:rPr>
          <w:sz w:val="24"/>
        </w:rPr>
        <w:t>письменное согласие супруга на передачу транспортного средства в залог, либо брачный договор, либо письменное заявление пайщика об отсутствии зарегистрированного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брака;</w:t>
      </w:r>
    </w:p>
    <w:p w:rsidR="006D34C4" w:rsidRDefault="00505746">
      <w:pPr>
        <w:pStyle w:val="a4"/>
        <w:numPr>
          <w:ilvl w:val="0"/>
          <w:numId w:val="5"/>
        </w:numPr>
        <w:tabs>
          <w:tab w:val="left" w:pos="474"/>
        </w:tabs>
        <w:ind w:left="473" w:hanging="362"/>
        <w:rPr>
          <w:sz w:val="24"/>
        </w:rPr>
      </w:pPr>
      <w:r>
        <w:rPr>
          <w:sz w:val="24"/>
        </w:rPr>
        <w:t>копия договора купли-продажи транспортного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9"/>
        <w:rPr>
          <w:sz w:val="24"/>
        </w:rPr>
      </w:pPr>
      <w:r>
        <w:rPr>
          <w:sz w:val="24"/>
        </w:rPr>
        <w:t xml:space="preserve">По решению </w:t>
      </w:r>
      <w:r w:rsidR="000E72DB">
        <w:rPr>
          <w:sz w:val="24"/>
        </w:rPr>
        <w:t>Правления</w:t>
      </w:r>
      <w:r>
        <w:rPr>
          <w:sz w:val="24"/>
        </w:rPr>
        <w:t xml:space="preserve"> у заемщика могут быть запрошены дополнительные документы, необходимые для принятия решения о выдаче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займа.</w:t>
      </w:r>
    </w:p>
    <w:p w:rsidR="006D34C4" w:rsidRDefault="00505746">
      <w:pPr>
        <w:pStyle w:val="a4"/>
        <w:numPr>
          <w:ilvl w:val="2"/>
          <w:numId w:val="19"/>
        </w:numPr>
        <w:tabs>
          <w:tab w:val="left" w:pos="822"/>
        </w:tabs>
        <w:ind w:right="106"/>
        <w:rPr>
          <w:sz w:val="24"/>
        </w:rPr>
      </w:pPr>
      <w:r>
        <w:rPr>
          <w:sz w:val="24"/>
        </w:rPr>
        <w:t>Правление Кооператива вправе формировать конкретные программы выдачи займов пайщикам, используя набор условий, перечисленных в п.п. 2.5.1 – 2.5</w:t>
      </w:r>
      <w:r>
        <w:rPr>
          <w:sz w:val="24"/>
        </w:rPr>
        <w:t>.11 настоящего Положения, не выходя за предельные значения сроков, сумм и процентных ставок. При формировании программ выдачи займов пайщикам Правление вправе устанавливать дополнительные требования к заемщикам в рамках отдельных программ помимо требований</w:t>
      </w:r>
      <w:r>
        <w:rPr>
          <w:sz w:val="24"/>
        </w:rPr>
        <w:t>, предъявляемых Уставом Кооператива к пайщикам. Правление Кооператива определяет наименование программ выдачи займов</w:t>
      </w:r>
      <w:r>
        <w:rPr>
          <w:spacing w:val="-3"/>
          <w:sz w:val="24"/>
        </w:rPr>
        <w:t xml:space="preserve"> </w:t>
      </w:r>
      <w:r>
        <w:rPr>
          <w:sz w:val="24"/>
        </w:rPr>
        <w:t>пайщикам.</w:t>
      </w:r>
    </w:p>
    <w:p w:rsidR="006D34C4" w:rsidRDefault="00505746">
      <w:pPr>
        <w:pStyle w:val="a4"/>
        <w:numPr>
          <w:ilvl w:val="1"/>
          <w:numId w:val="19"/>
        </w:numPr>
        <w:tabs>
          <w:tab w:val="left" w:pos="680"/>
        </w:tabs>
        <w:spacing w:before="1"/>
        <w:ind w:right="108"/>
        <w:rPr>
          <w:sz w:val="24"/>
        </w:rPr>
      </w:pPr>
      <w:r>
        <w:rPr>
          <w:sz w:val="24"/>
        </w:rPr>
        <w:t xml:space="preserve">По решению </w:t>
      </w:r>
      <w:r w:rsidR="006231C9">
        <w:rPr>
          <w:sz w:val="24"/>
        </w:rPr>
        <w:t>Правления</w:t>
      </w:r>
      <w:r>
        <w:rPr>
          <w:sz w:val="24"/>
        </w:rPr>
        <w:t xml:space="preserve"> </w:t>
      </w:r>
      <w:r>
        <w:rPr>
          <w:sz w:val="24"/>
        </w:rPr>
        <w:t xml:space="preserve">предоставление займа конкретному пайщику и возврат им займа </w:t>
      </w:r>
      <w:r>
        <w:rPr>
          <w:sz w:val="24"/>
        </w:rPr>
        <w:lastRenderedPageBreak/>
        <w:t>могут осуществляться на условиях, отлич</w:t>
      </w:r>
      <w:r>
        <w:rPr>
          <w:sz w:val="24"/>
        </w:rPr>
        <w:t>ных от условий программ выдачи займов пайщикам,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Правлением,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1"/>
          <w:sz w:val="24"/>
        </w:rPr>
        <w:t xml:space="preserve"> </w:t>
      </w: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такие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1"/>
          <w:sz w:val="24"/>
        </w:rPr>
        <w:t xml:space="preserve"> </w:t>
      </w:r>
      <w:r>
        <w:rPr>
          <w:sz w:val="24"/>
        </w:rPr>
        <w:t>пп.</w:t>
      </w:r>
      <w:r>
        <w:rPr>
          <w:spacing w:val="8"/>
          <w:sz w:val="24"/>
        </w:rPr>
        <w:t xml:space="preserve"> </w:t>
      </w:r>
      <w:r>
        <w:rPr>
          <w:sz w:val="24"/>
        </w:rPr>
        <w:t>2.1</w:t>
      </w:r>
    </w:p>
    <w:p w:rsidR="006D34C4" w:rsidRDefault="000E72DB">
      <w:pPr>
        <w:pStyle w:val="a3"/>
        <w:ind w:right="106"/>
      </w:pPr>
      <w:r>
        <w:t>– 2.5 настоящего Положения</w:t>
      </w:r>
      <w:r w:rsidR="00505746">
        <w:t>.</w:t>
      </w:r>
    </w:p>
    <w:p w:rsidR="006D34C4" w:rsidRDefault="006D34C4">
      <w:pPr>
        <w:pStyle w:val="a3"/>
        <w:spacing w:before="5"/>
        <w:ind w:left="0"/>
        <w:jc w:val="left"/>
      </w:pPr>
    </w:p>
    <w:p w:rsidR="006D34C4" w:rsidRDefault="00505746">
      <w:pPr>
        <w:pStyle w:val="Heading1"/>
        <w:numPr>
          <w:ilvl w:val="1"/>
          <w:numId w:val="5"/>
        </w:numPr>
        <w:tabs>
          <w:tab w:val="left" w:pos="2905"/>
        </w:tabs>
        <w:jc w:val="left"/>
      </w:pPr>
      <w:r>
        <w:t>ПОРЯДОК ПРЕДОСТАВЛЕНИЯ</w:t>
      </w:r>
      <w:r>
        <w:rPr>
          <w:spacing w:val="2"/>
        </w:rPr>
        <w:t xml:space="preserve"> </w:t>
      </w:r>
      <w:r>
        <w:t>ЗАЙМА</w:t>
      </w:r>
    </w:p>
    <w:p w:rsidR="006231C9" w:rsidRDefault="00505746">
      <w:pPr>
        <w:pStyle w:val="a4"/>
        <w:numPr>
          <w:ilvl w:val="1"/>
          <w:numId w:val="4"/>
        </w:numPr>
        <w:tabs>
          <w:tab w:val="left" w:pos="680"/>
        </w:tabs>
        <w:spacing w:before="65"/>
        <w:ind w:right="106"/>
        <w:rPr>
          <w:sz w:val="24"/>
        </w:rPr>
      </w:pPr>
      <w:r>
        <w:rPr>
          <w:sz w:val="24"/>
        </w:rPr>
        <w:t xml:space="preserve">Предоставление займа члену Кооператива допускается по решению </w:t>
      </w:r>
      <w:r w:rsidR="006231C9">
        <w:rPr>
          <w:sz w:val="24"/>
        </w:rPr>
        <w:t>Правления</w:t>
      </w:r>
      <w:r>
        <w:rPr>
          <w:sz w:val="24"/>
        </w:rPr>
        <w:t>, принятому по результатам рассмотрения соответствующего заявления на выдачу займа и заключения по результатам оценки залога (при наличии такового). Предоставление ипотечного з</w:t>
      </w:r>
      <w:r>
        <w:rPr>
          <w:sz w:val="24"/>
        </w:rPr>
        <w:t xml:space="preserve">айма члену Кооператива допускается по решению </w:t>
      </w:r>
      <w:r w:rsidR="006231C9">
        <w:rPr>
          <w:sz w:val="24"/>
        </w:rPr>
        <w:t>Правления</w:t>
      </w:r>
      <w:r>
        <w:rPr>
          <w:sz w:val="24"/>
        </w:rPr>
        <w:t>, принятому по результатам рассмотрения соответствующего заявления на выдачу займа, а также заключения о проверке наличия объекта недвижимости и его соответствия условиям проживания в целях ко</w:t>
      </w:r>
      <w:r>
        <w:rPr>
          <w:sz w:val="24"/>
        </w:rPr>
        <w:t>нтроля действительного улучшения условий проживания заемщика и членов его семьи (если погашение займа планируется осуществить средствами материнского (семейного) капитала), заключения по результатам оценки платежеспособности члена кредитного кооператива (п</w:t>
      </w:r>
      <w:r>
        <w:rPr>
          <w:sz w:val="24"/>
        </w:rPr>
        <w:t xml:space="preserve">айщика)/поручителя и заключения по результатам оценки залога. </w:t>
      </w:r>
    </w:p>
    <w:p w:rsidR="006D34C4" w:rsidRDefault="00505746">
      <w:pPr>
        <w:pStyle w:val="a4"/>
        <w:numPr>
          <w:ilvl w:val="1"/>
          <w:numId w:val="4"/>
        </w:numPr>
        <w:tabs>
          <w:tab w:val="left" w:pos="680"/>
        </w:tabs>
        <w:spacing w:before="65"/>
        <w:ind w:right="106"/>
        <w:rPr>
          <w:sz w:val="24"/>
        </w:rPr>
      </w:pPr>
      <w:r>
        <w:rPr>
          <w:sz w:val="24"/>
        </w:rPr>
        <w:t>Предоставление займа лицу, избранному или назначенному в органы Кооператива, осуществляется тольк</w:t>
      </w:r>
      <w:r>
        <w:rPr>
          <w:sz w:val="24"/>
        </w:rPr>
        <w:t>о с согласия Ревизионной 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Кооператива.</w:t>
      </w:r>
    </w:p>
    <w:p w:rsidR="006D34C4" w:rsidRDefault="00505746">
      <w:pPr>
        <w:pStyle w:val="a4"/>
        <w:numPr>
          <w:ilvl w:val="1"/>
          <w:numId w:val="4"/>
        </w:numPr>
        <w:tabs>
          <w:tab w:val="left" w:pos="680"/>
        </w:tabs>
        <w:ind w:right="105"/>
        <w:rPr>
          <w:sz w:val="24"/>
        </w:rPr>
      </w:pPr>
      <w:r>
        <w:rPr>
          <w:sz w:val="24"/>
        </w:rPr>
        <w:t>До заключения договора займа член Кооператива заполняет анкету пайщика, а также предоставляет в Кооператив документы, необходимые для рассмотрения заявления на выдачу займа, оценки его платежеспособности и оце</w:t>
      </w:r>
      <w:r>
        <w:rPr>
          <w:sz w:val="24"/>
        </w:rPr>
        <w:t xml:space="preserve">нки предмета залога. Лица, предоставляющие поручительство, заполняют анкету поручителя. Анкета пайщика, анкеты поручителей, заявление на выдачу займа и представленные документы в день их поступления передаются уполномоченным лицом Кооператива в </w:t>
      </w:r>
      <w:r w:rsidR="006231C9">
        <w:rPr>
          <w:sz w:val="24"/>
        </w:rPr>
        <w:t>Правление</w:t>
      </w:r>
      <w:r>
        <w:rPr>
          <w:sz w:val="24"/>
        </w:rPr>
        <w:t xml:space="preserve"> для рассмотрения и принятия решения о предоставлении займа или об отказе в 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предоставлении.</w:t>
      </w:r>
    </w:p>
    <w:p w:rsidR="006D34C4" w:rsidRDefault="00505746">
      <w:pPr>
        <w:pStyle w:val="a4"/>
        <w:numPr>
          <w:ilvl w:val="1"/>
          <w:numId w:val="4"/>
        </w:numPr>
        <w:tabs>
          <w:tab w:val="left" w:pos="680"/>
        </w:tabs>
        <w:ind w:right="107"/>
        <w:rPr>
          <w:sz w:val="24"/>
        </w:rPr>
      </w:pPr>
      <w:r>
        <w:rPr>
          <w:sz w:val="24"/>
        </w:rPr>
        <w:t>В случае обращения пайщика в Кооператив с заявлением о предоставлении займа на приобретение или строительство жилого помещения, погашение которого предпол</w:t>
      </w:r>
      <w:r>
        <w:rPr>
          <w:sz w:val="24"/>
        </w:rPr>
        <w:t>агается осуществить средствами материнского (семейного) капитала, уполномоченное лицо Кооператива осуществляет проверку наличия объекта недвижимости и его соответствия условиям проживания в целях контроля действительного улучшения условий проживания заемщи</w:t>
      </w:r>
      <w:r>
        <w:rPr>
          <w:sz w:val="24"/>
        </w:rPr>
        <w:t>ка и членов его семьи в соответствии с Порядком оценки платежеспособности заемщика и проверки наличия объекта недвижимости и его соответствия целям улучшения жилищных условий заемщика и членов его семьи в отношении ипотечных займов, утверждаемым Правлением</w:t>
      </w:r>
      <w:r>
        <w:rPr>
          <w:sz w:val="24"/>
        </w:rPr>
        <w:t xml:space="preserve"> Кооператива. Результаты такой проверки оформляются </w:t>
      </w:r>
      <w:r w:rsidR="006231C9">
        <w:rPr>
          <w:sz w:val="24"/>
        </w:rPr>
        <w:t>оценочным отчетом в котором отражены</w:t>
      </w:r>
      <w:r>
        <w:rPr>
          <w:sz w:val="24"/>
        </w:rPr>
        <w:t xml:space="preserve"> проверк</w:t>
      </w:r>
      <w:r w:rsidR="006231C9">
        <w:rPr>
          <w:sz w:val="24"/>
        </w:rPr>
        <w:t>а</w:t>
      </w:r>
      <w:r>
        <w:rPr>
          <w:sz w:val="24"/>
        </w:rPr>
        <w:t xml:space="preserve"> наличия объекта недвижимости и его соответствия условиям проживания в целях контроля действительного улучшения условий проживания заемщика и чл</w:t>
      </w:r>
      <w:r w:rsidR="006231C9">
        <w:rPr>
          <w:sz w:val="24"/>
        </w:rPr>
        <w:t xml:space="preserve">енов его семьи, соответствующий оценочный отчет </w:t>
      </w:r>
      <w:r>
        <w:rPr>
          <w:sz w:val="24"/>
        </w:rPr>
        <w:t xml:space="preserve">передаётся уполномоченным лицом Кооператива в </w:t>
      </w:r>
      <w:r w:rsidR="006231C9">
        <w:rPr>
          <w:sz w:val="24"/>
        </w:rPr>
        <w:t>Правление</w:t>
      </w:r>
      <w:r>
        <w:rPr>
          <w:sz w:val="24"/>
        </w:rPr>
        <w:t xml:space="preserve"> для рассмотрения и принятия решения о предоставлении займа или об отказе в его предоставлении.</w:t>
      </w:r>
    </w:p>
    <w:p w:rsidR="006D34C4" w:rsidRDefault="00505746">
      <w:pPr>
        <w:pStyle w:val="a4"/>
        <w:numPr>
          <w:ilvl w:val="1"/>
          <w:numId w:val="4"/>
        </w:numPr>
        <w:tabs>
          <w:tab w:val="left" w:pos="680"/>
        </w:tabs>
        <w:ind w:right="110"/>
        <w:rPr>
          <w:sz w:val="24"/>
        </w:rPr>
      </w:pPr>
      <w:r>
        <w:rPr>
          <w:sz w:val="24"/>
        </w:rPr>
        <w:t>В случае обращения пайщика в Кооператив с заявлением о предоставлении ипотечного займа уполн</w:t>
      </w:r>
      <w:r>
        <w:rPr>
          <w:sz w:val="24"/>
        </w:rPr>
        <w:t>омоченное лицо Кооператива осуществляет оценку его платежеспособности, а также платежеспособности созаемщика и лица, предоставляющего поручительство, на основании сведений и документов, предоставленных Кооперативу указанными лицами и полученных Кооперативо</w:t>
      </w:r>
      <w:r>
        <w:rPr>
          <w:sz w:val="24"/>
        </w:rPr>
        <w:t xml:space="preserve">м самостоятельно, в соответствии с Порядком оценки платежеспособности заемщика и </w:t>
      </w:r>
      <w:r w:rsidR="006231C9">
        <w:rPr>
          <w:sz w:val="24"/>
        </w:rPr>
        <w:t>оценочным отчетом,</w:t>
      </w:r>
      <w:r>
        <w:rPr>
          <w:sz w:val="24"/>
        </w:rPr>
        <w:t xml:space="preserve"> объекта недвижимости и его соответствия целям улучшения жилищных усло</w:t>
      </w:r>
      <w:r w:rsidR="006231C9">
        <w:rPr>
          <w:sz w:val="24"/>
        </w:rPr>
        <w:t>вий заемщика и членов его семьи</w:t>
      </w:r>
      <w:r>
        <w:rPr>
          <w:sz w:val="24"/>
        </w:rPr>
        <w:t>. Результаты такой оц</w:t>
      </w:r>
      <w:r>
        <w:rPr>
          <w:sz w:val="24"/>
        </w:rPr>
        <w:t xml:space="preserve">енки оформляются заключением по результатам оценки платежеспособности члена кредитного кооператива (пайщика)/поручителя, соответствующее заключение передаётся уполномоченным лицом Кооператива в </w:t>
      </w:r>
      <w:r w:rsidR="006231C9">
        <w:rPr>
          <w:sz w:val="24"/>
        </w:rPr>
        <w:t>Правление</w:t>
      </w:r>
      <w:r>
        <w:rPr>
          <w:sz w:val="24"/>
        </w:rPr>
        <w:t xml:space="preserve"> для рассмотрения и принятия решения о предос</w:t>
      </w:r>
      <w:r>
        <w:rPr>
          <w:sz w:val="24"/>
        </w:rPr>
        <w:t>тавлении займа или об отказе в его предоставлении.</w:t>
      </w:r>
    </w:p>
    <w:p w:rsidR="006D34C4" w:rsidRDefault="0030115F">
      <w:pPr>
        <w:pStyle w:val="a4"/>
        <w:numPr>
          <w:ilvl w:val="1"/>
          <w:numId w:val="4"/>
        </w:numPr>
        <w:tabs>
          <w:tab w:val="left" w:pos="680"/>
        </w:tabs>
        <w:spacing w:before="65"/>
        <w:ind w:right="107"/>
        <w:rPr>
          <w:sz w:val="24"/>
        </w:rPr>
      </w:pPr>
      <w:r>
        <w:rPr>
          <w:sz w:val="24"/>
        </w:rPr>
        <w:t>Правление</w:t>
      </w:r>
      <w:r w:rsidR="00505746">
        <w:rPr>
          <w:sz w:val="24"/>
        </w:rPr>
        <w:t xml:space="preserve"> рассматривает представленные пайщиком и уполномоченными лицами Кооператива документы и не позднее </w:t>
      </w:r>
      <w:r>
        <w:rPr>
          <w:sz w:val="24"/>
        </w:rPr>
        <w:t>10</w:t>
      </w:r>
      <w:r w:rsidR="00505746">
        <w:rPr>
          <w:sz w:val="24"/>
        </w:rPr>
        <w:t>-</w:t>
      </w:r>
      <w:r>
        <w:rPr>
          <w:sz w:val="24"/>
        </w:rPr>
        <w:t>ти</w:t>
      </w:r>
      <w:r w:rsidR="00505746">
        <w:rPr>
          <w:sz w:val="24"/>
        </w:rPr>
        <w:t xml:space="preserve"> рабочих дней, следующих за днем их получения, принимает решение </w:t>
      </w:r>
      <w:r w:rsidR="00505746">
        <w:rPr>
          <w:sz w:val="24"/>
        </w:rPr>
        <w:t xml:space="preserve">о предоставлении займа члену Кооператива или об отказе в его предоставлении. Рассмотрение заявления на выдачу займа и иных представленных пайщиком и уполномоченными лицами Кооператива документов и принятие по ним решения </w:t>
      </w:r>
      <w:r w:rsidR="00505746">
        <w:rPr>
          <w:sz w:val="24"/>
        </w:rPr>
        <w:lastRenderedPageBreak/>
        <w:t xml:space="preserve">осуществляется </w:t>
      </w:r>
      <w:r>
        <w:rPr>
          <w:sz w:val="24"/>
        </w:rPr>
        <w:t>Правлением</w:t>
      </w:r>
      <w:r w:rsidR="00505746">
        <w:rPr>
          <w:sz w:val="24"/>
        </w:rPr>
        <w:t xml:space="preserve"> </w:t>
      </w:r>
      <w:r w:rsidR="00505746">
        <w:rPr>
          <w:sz w:val="24"/>
        </w:rPr>
        <w:t>в отсутствие члена Кооператива, обратившегося за получением займа. В связи с этим член Кооператива, желающий получить потребительский заем, вправе потребовать от уполномоченного лица Кооператива, осуществляющего прием документов, необходимых для рассмотрен</w:t>
      </w:r>
      <w:r w:rsidR="00505746">
        <w:rPr>
          <w:sz w:val="24"/>
        </w:rPr>
        <w:t>ия заявления на выдачу займа, копию заполненной им анкеты пайщика с отметкой Кооператива о её принятии, содержащей информацию о дате приема документов от</w:t>
      </w:r>
      <w:r w:rsidR="00505746">
        <w:rPr>
          <w:spacing w:val="-2"/>
          <w:sz w:val="24"/>
        </w:rPr>
        <w:t xml:space="preserve"> </w:t>
      </w:r>
      <w:r w:rsidR="00505746">
        <w:rPr>
          <w:sz w:val="24"/>
        </w:rPr>
        <w:t>пайщика.</w:t>
      </w:r>
    </w:p>
    <w:p w:rsidR="006D34C4" w:rsidRPr="0030115F" w:rsidRDefault="00505746" w:rsidP="0030115F">
      <w:pPr>
        <w:pStyle w:val="a4"/>
        <w:numPr>
          <w:ilvl w:val="1"/>
          <w:numId w:val="4"/>
        </w:numPr>
        <w:tabs>
          <w:tab w:val="left" w:pos="680"/>
        </w:tabs>
        <w:ind w:right="107"/>
        <w:rPr>
          <w:sz w:val="24"/>
        </w:rPr>
      </w:pPr>
      <w:r w:rsidRPr="0030115F">
        <w:rPr>
          <w:sz w:val="24"/>
        </w:rPr>
        <w:t xml:space="preserve">При принятии решения по заявлению о предоставлении займа </w:t>
      </w:r>
      <w:r w:rsidR="0030115F" w:rsidRPr="0030115F">
        <w:rPr>
          <w:sz w:val="24"/>
        </w:rPr>
        <w:t xml:space="preserve">в </w:t>
      </w:r>
      <w:r w:rsidRPr="0030115F">
        <w:rPr>
          <w:sz w:val="24"/>
        </w:rPr>
        <w:t xml:space="preserve">члены Кооператива </w:t>
      </w:r>
      <w:r w:rsidR="0030115F">
        <w:rPr>
          <w:sz w:val="24"/>
        </w:rPr>
        <w:t xml:space="preserve">Правление, </w:t>
      </w:r>
      <w:r w:rsidRPr="0030115F">
        <w:rPr>
          <w:sz w:val="24"/>
        </w:rPr>
        <w:t xml:space="preserve">руководствуются </w:t>
      </w:r>
      <w:r w:rsidRPr="0030115F">
        <w:rPr>
          <w:sz w:val="24"/>
        </w:rPr>
        <w:t>оценк</w:t>
      </w:r>
      <w:r w:rsidR="0030115F">
        <w:rPr>
          <w:sz w:val="24"/>
        </w:rPr>
        <w:t>ой</w:t>
      </w:r>
      <w:r w:rsidRPr="0030115F">
        <w:rPr>
          <w:sz w:val="24"/>
        </w:rPr>
        <w:t xml:space="preserve"> платежеспособности заемщика и проверки наличия объекта недвижимости и его соответствия целям улучшения жилищных услов</w:t>
      </w:r>
      <w:r w:rsidR="0030115F">
        <w:rPr>
          <w:sz w:val="24"/>
        </w:rPr>
        <w:t>ий заемщика и членов его семьи.</w:t>
      </w:r>
    </w:p>
    <w:p w:rsidR="006D34C4" w:rsidRDefault="00505746">
      <w:pPr>
        <w:pStyle w:val="a4"/>
        <w:numPr>
          <w:ilvl w:val="1"/>
          <w:numId w:val="4"/>
        </w:numPr>
        <w:tabs>
          <w:tab w:val="left" w:pos="680"/>
        </w:tabs>
        <w:ind w:right="107"/>
        <w:rPr>
          <w:sz w:val="24"/>
        </w:rPr>
      </w:pPr>
      <w:r w:rsidRPr="0030115F">
        <w:rPr>
          <w:sz w:val="24"/>
        </w:rPr>
        <w:t xml:space="preserve">По результатам рассмотрения поступивших от пайщика и уполномоченных лиц Кооператива документов </w:t>
      </w:r>
      <w:r w:rsidR="000E72DB">
        <w:rPr>
          <w:sz w:val="24"/>
        </w:rPr>
        <w:t>Правление</w:t>
      </w:r>
      <w:r w:rsidRPr="0030115F">
        <w:rPr>
          <w:sz w:val="24"/>
        </w:rPr>
        <w:t xml:space="preserve"> может отказать пайщику в предоставлении займа без объяснения причин. Положительное решение </w:t>
      </w:r>
      <w:r w:rsidR="000E72DB">
        <w:rPr>
          <w:sz w:val="24"/>
        </w:rPr>
        <w:t>Правление</w:t>
      </w:r>
      <w:r w:rsidRPr="0030115F">
        <w:rPr>
          <w:sz w:val="24"/>
        </w:rPr>
        <w:t xml:space="preserve"> в от</w:t>
      </w:r>
      <w:r w:rsidRPr="0030115F">
        <w:rPr>
          <w:sz w:val="24"/>
        </w:rPr>
        <w:t xml:space="preserve">ношении обратившегося за займом пайщика отражается в протоколе заседания </w:t>
      </w:r>
      <w:r w:rsidR="000E72DB">
        <w:rPr>
          <w:sz w:val="24"/>
        </w:rPr>
        <w:t>Правления</w:t>
      </w:r>
      <w:r w:rsidRPr="0030115F">
        <w:rPr>
          <w:sz w:val="24"/>
        </w:rPr>
        <w:t>.</w:t>
      </w:r>
    </w:p>
    <w:p w:rsidR="006D34C4" w:rsidRDefault="00505746">
      <w:pPr>
        <w:pStyle w:val="a4"/>
        <w:numPr>
          <w:ilvl w:val="1"/>
          <w:numId w:val="4"/>
        </w:numPr>
        <w:tabs>
          <w:tab w:val="left" w:pos="680"/>
        </w:tabs>
        <w:ind w:right="110"/>
        <w:rPr>
          <w:sz w:val="24"/>
        </w:rPr>
      </w:pPr>
      <w:r>
        <w:rPr>
          <w:sz w:val="24"/>
        </w:rPr>
        <w:t xml:space="preserve">Протоколы заседаний </w:t>
      </w:r>
      <w:r w:rsidR="000E72DB">
        <w:rPr>
          <w:sz w:val="24"/>
        </w:rPr>
        <w:t>Правления</w:t>
      </w:r>
      <w:r>
        <w:rPr>
          <w:sz w:val="24"/>
        </w:rPr>
        <w:t xml:space="preserve"> формируются за дни, в течение которых </w:t>
      </w:r>
      <w:r w:rsidR="000E72DB">
        <w:rPr>
          <w:sz w:val="24"/>
        </w:rPr>
        <w:t>Правление</w:t>
      </w:r>
      <w:r>
        <w:rPr>
          <w:sz w:val="24"/>
        </w:rPr>
        <w:t xml:space="preserve"> рассматривал представленные документы и принимал решения о предостав</w:t>
      </w:r>
      <w:r>
        <w:rPr>
          <w:sz w:val="24"/>
        </w:rPr>
        <w:t xml:space="preserve">лении займов или отказе в их предоставлении, и включают следующую информацию в отношении всех заявок на предоставление займа, рассмотренных </w:t>
      </w:r>
      <w:r w:rsidR="000E72DB">
        <w:rPr>
          <w:sz w:val="24"/>
        </w:rPr>
        <w:t>Правлением</w:t>
      </w:r>
      <w:r>
        <w:rPr>
          <w:sz w:val="24"/>
        </w:rPr>
        <w:t xml:space="preserve"> в 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дня:</w:t>
      </w:r>
    </w:p>
    <w:p w:rsidR="006D34C4" w:rsidRDefault="00505746">
      <w:pPr>
        <w:pStyle w:val="a4"/>
        <w:numPr>
          <w:ilvl w:val="0"/>
          <w:numId w:val="3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 xml:space="preserve">дату и место заседания </w:t>
      </w:r>
      <w:r w:rsidR="000E72DB">
        <w:rPr>
          <w:sz w:val="24"/>
        </w:rPr>
        <w:t>Правления</w:t>
      </w:r>
      <w:r>
        <w:rPr>
          <w:sz w:val="24"/>
        </w:rPr>
        <w:t>;</w:t>
      </w:r>
    </w:p>
    <w:p w:rsidR="006D34C4" w:rsidRDefault="00505746">
      <w:pPr>
        <w:pStyle w:val="a4"/>
        <w:numPr>
          <w:ilvl w:val="0"/>
          <w:numId w:val="3"/>
        </w:numPr>
        <w:tabs>
          <w:tab w:val="left" w:pos="253"/>
        </w:tabs>
        <w:ind w:left="252" w:hanging="141"/>
        <w:jc w:val="left"/>
        <w:rPr>
          <w:sz w:val="24"/>
        </w:rPr>
      </w:pPr>
      <w:r>
        <w:rPr>
          <w:sz w:val="24"/>
        </w:rPr>
        <w:t xml:space="preserve">ФИО членов </w:t>
      </w:r>
      <w:r w:rsidR="000E72DB">
        <w:rPr>
          <w:sz w:val="24"/>
        </w:rPr>
        <w:t>Правления</w:t>
      </w:r>
      <w:r>
        <w:rPr>
          <w:sz w:val="24"/>
        </w:rPr>
        <w:t>, присутствующих 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заседании;</w:t>
      </w:r>
    </w:p>
    <w:p w:rsidR="006D34C4" w:rsidRDefault="00505746">
      <w:pPr>
        <w:pStyle w:val="a4"/>
        <w:numPr>
          <w:ilvl w:val="0"/>
          <w:numId w:val="3"/>
        </w:numPr>
        <w:tabs>
          <w:tab w:val="left" w:pos="351"/>
        </w:tabs>
        <w:ind w:right="108" w:firstLine="0"/>
        <w:jc w:val="left"/>
        <w:rPr>
          <w:sz w:val="24"/>
        </w:rPr>
      </w:pPr>
      <w:r>
        <w:rPr>
          <w:sz w:val="24"/>
        </w:rPr>
        <w:t>ФИО и регистрационный номер пайщика, в отношении которого принято решение о 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займа;</w:t>
      </w:r>
    </w:p>
    <w:p w:rsidR="006D34C4" w:rsidRDefault="00505746">
      <w:pPr>
        <w:pStyle w:val="a4"/>
        <w:numPr>
          <w:ilvl w:val="0"/>
          <w:numId w:val="3"/>
        </w:numPr>
        <w:tabs>
          <w:tab w:val="left" w:pos="253"/>
        </w:tabs>
        <w:ind w:left="252" w:hanging="141"/>
        <w:jc w:val="left"/>
        <w:rPr>
          <w:sz w:val="24"/>
        </w:rPr>
      </w:pPr>
      <w:r>
        <w:rPr>
          <w:sz w:val="24"/>
        </w:rPr>
        <w:t>наименование программы выдачи займов</w:t>
      </w:r>
      <w:r>
        <w:rPr>
          <w:spacing w:val="-2"/>
          <w:sz w:val="24"/>
        </w:rPr>
        <w:t xml:space="preserve"> </w:t>
      </w:r>
      <w:r>
        <w:rPr>
          <w:sz w:val="24"/>
        </w:rPr>
        <w:t>пайщикам;</w:t>
      </w:r>
    </w:p>
    <w:p w:rsidR="006D34C4" w:rsidRDefault="00505746">
      <w:pPr>
        <w:pStyle w:val="a4"/>
        <w:numPr>
          <w:ilvl w:val="0"/>
          <w:numId w:val="3"/>
        </w:numPr>
        <w:tabs>
          <w:tab w:val="left" w:pos="253"/>
        </w:tabs>
        <w:ind w:left="252" w:hanging="141"/>
        <w:jc w:val="left"/>
        <w:rPr>
          <w:sz w:val="24"/>
        </w:rPr>
      </w:pPr>
      <w:r>
        <w:rPr>
          <w:sz w:val="24"/>
        </w:rPr>
        <w:t>сумму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займа;</w:t>
      </w:r>
    </w:p>
    <w:p w:rsidR="006D34C4" w:rsidRDefault="00505746">
      <w:pPr>
        <w:pStyle w:val="a4"/>
        <w:numPr>
          <w:ilvl w:val="0"/>
          <w:numId w:val="3"/>
        </w:numPr>
        <w:tabs>
          <w:tab w:val="left" w:pos="253"/>
        </w:tabs>
        <w:ind w:left="252" w:hanging="141"/>
        <w:jc w:val="left"/>
        <w:rPr>
          <w:sz w:val="24"/>
        </w:rPr>
      </w:pPr>
      <w:r>
        <w:rPr>
          <w:sz w:val="24"/>
        </w:rPr>
        <w:t>размер процентной ставки/процентов за 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займом;</w:t>
      </w:r>
    </w:p>
    <w:p w:rsidR="006D34C4" w:rsidRDefault="00505746">
      <w:pPr>
        <w:pStyle w:val="a4"/>
        <w:numPr>
          <w:ilvl w:val="0"/>
          <w:numId w:val="3"/>
        </w:numPr>
        <w:tabs>
          <w:tab w:val="left" w:pos="253"/>
        </w:tabs>
        <w:ind w:left="252" w:hanging="141"/>
        <w:jc w:val="left"/>
        <w:rPr>
          <w:sz w:val="24"/>
        </w:rPr>
      </w:pPr>
      <w:r>
        <w:rPr>
          <w:sz w:val="24"/>
        </w:rPr>
        <w:t>дату начала и дату окончания действия 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займа;</w:t>
      </w:r>
    </w:p>
    <w:p w:rsidR="006D34C4" w:rsidRDefault="00505746">
      <w:pPr>
        <w:pStyle w:val="a4"/>
        <w:numPr>
          <w:ilvl w:val="0"/>
          <w:numId w:val="3"/>
        </w:numPr>
        <w:tabs>
          <w:tab w:val="left" w:pos="253"/>
        </w:tabs>
        <w:ind w:left="252" w:hanging="141"/>
        <w:jc w:val="left"/>
        <w:rPr>
          <w:sz w:val="24"/>
        </w:rPr>
      </w:pPr>
      <w:r>
        <w:rPr>
          <w:sz w:val="24"/>
        </w:rPr>
        <w:t>сведения об обеспечении обязательств по</w:t>
      </w:r>
      <w:r>
        <w:rPr>
          <w:spacing w:val="-5"/>
          <w:sz w:val="24"/>
        </w:rPr>
        <w:t xml:space="preserve"> </w:t>
      </w:r>
      <w:r>
        <w:rPr>
          <w:sz w:val="24"/>
        </w:rPr>
        <w:t>займу.</w:t>
      </w:r>
    </w:p>
    <w:p w:rsidR="006D34C4" w:rsidRDefault="00505746">
      <w:pPr>
        <w:pStyle w:val="a3"/>
        <w:jc w:val="left"/>
      </w:pPr>
      <w:r>
        <w:t xml:space="preserve">Протокол заседания </w:t>
      </w:r>
      <w:r w:rsidR="000E72DB">
        <w:t>Правления</w:t>
      </w:r>
      <w:r>
        <w:t>, содержащий информацию об одобренных займах, за день формируется один раз в конце дня.</w:t>
      </w:r>
    </w:p>
    <w:p w:rsidR="006D34C4" w:rsidRDefault="00505746">
      <w:pPr>
        <w:pStyle w:val="a4"/>
        <w:numPr>
          <w:ilvl w:val="1"/>
          <w:numId w:val="4"/>
        </w:numPr>
        <w:tabs>
          <w:tab w:val="left" w:pos="680"/>
        </w:tabs>
        <w:ind w:right="106"/>
        <w:rPr>
          <w:sz w:val="24"/>
        </w:rPr>
      </w:pPr>
      <w:r>
        <w:rPr>
          <w:sz w:val="24"/>
        </w:rPr>
        <w:t xml:space="preserve">В случае принятия </w:t>
      </w:r>
      <w:r w:rsidR="000E72DB">
        <w:rPr>
          <w:sz w:val="24"/>
        </w:rPr>
        <w:t>Правлением</w:t>
      </w:r>
      <w:r>
        <w:rPr>
          <w:sz w:val="24"/>
        </w:rPr>
        <w:t xml:space="preserve"> решения о предоставлении займа члену Кооператива последний незамедлительно уведомляется о принятом решении устно и приглашается дл</w:t>
      </w:r>
      <w:r>
        <w:rPr>
          <w:sz w:val="24"/>
        </w:rPr>
        <w:t>я заключения договора займа. В случае отказа в предоставлении займа члена Кооператива в день принятия такого решения информируют о принятом решении по</w:t>
      </w:r>
      <w:r>
        <w:rPr>
          <w:spacing w:val="-21"/>
          <w:sz w:val="24"/>
        </w:rPr>
        <w:t xml:space="preserve"> </w:t>
      </w:r>
      <w:r>
        <w:rPr>
          <w:sz w:val="24"/>
        </w:rPr>
        <w:t>телефону.</w:t>
      </w:r>
    </w:p>
    <w:p w:rsidR="006D34C4" w:rsidRDefault="00505746">
      <w:pPr>
        <w:pStyle w:val="a4"/>
        <w:numPr>
          <w:ilvl w:val="1"/>
          <w:numId w:val="4"/>
        </w:numPr>
        <w:tabs>
          <w:tab w:val="left" w:pos="680"/>
        </w:tabs>
        <w:ind w:right="109"/>
        <w:rPr>
          <w:sz w:val="24"/>
        </w:rPr>
      </w:pPr>
      <w:r>
        <w:rPr>
          <w:sz w:val="24"/>
        </w:rPr>
        <w:t>До получения потребительского займа член Кооператива знакомится с общими условиями договоров по</w:t>
      </w:r>
      <w:r>
        <w:rPr>
          <w:sz w:val="24"/>
        </w:rPr>
        <w:t>требительского займа, размещенными в помещениях операционных офисов Кооператива, а также на официальном сайте Кооператива в сети Интернет. Член Кооператива вправе получить распечатанный экземпляр общих условий договоров потребительского займа в 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</w:t>
      </w:r>
      <w:r>
        <w:rPr>
          <w:sz w:val="24"/>
        </w:rPr>
        <w:t>ходимости.</w:t>
      </w:r>
    </w:p>
    <w:p w:rsidR="006D34C4" w:rsidRPr="00F7441A" w:rsidRDefault="00505746" w:rsidP="000E72DB">
      <w:pPr>
        <w:pStyle w:val="a4"/>
        <w:numPr>
          <w:ilvl w:val="1"/>
          <w:numId w:val="4"/>
        </w:numPr>
        <w:tabs>
          <w:tab w:val="left" w:pos="680"/>
        </w:tabs>
        <w:spacing w:before="65"/>
        <w:ind w:right="110"/>
        <w:rPr>
          <w:sz w:val="24"/>
          <w:szCs w:val="24"/>
        </w:rPr>
      </w:pPr>
      <w:r>
        <w:rPr>
          <w:sz w:val="24"/>
        </w:rPr>
        <w:t>Члену Кооператива, желающему получить потребительский заем, Кооператив также предоставляет индивидуальные условия договора потребительского займа. Член Кооператива принимает решение о своем согласии или несогласии с индивидуальными условиями дог</w:t>
      </w:r>
      <w:r>
        <w:rPr>
          <w:sz w:val="24"/>
        </w:rPr>
        <w:t xml:space="preserve">овора </w:t>
      </w:r>
      <w:r w:rsidRPr="00F7441A">
        <w:rPr>
          <w:sz w:val="24"/>
          <w:szCs w:val="24"/>
        </w:rPr>
        <w:t>потребительского займа и в случае согласия на получение займа на таких условиях - подписывает индивидуальные условия договора потребительского займа не позднее 5-ти рабочих дней со дня их получения. В день подписания индивидуальных условий Кооператив</w:t>
      </w:r>
      <w:r w:rsidRPr="00F7441A">
        <w:rPr>
          <w:sz w:val="24"/>
          <w:szCs w:val="24"/>
        </w:rPr>
        <w:t xml:space="preserve"> предоставляет заемщику денежные средства путем перечисления их на банковский счет заемщика</w:t>
      </w:r>
      <w:r w:rsidRPr="00F7441A">
        <w:rPr>
          <w:spacing w:val="13"/>
          <w:sz w:val="24"/>
          <w:szCs w:val="24"/>
        </w:rPr>
        <w:t xml:space="preserve"> </w:t>
      </w:r>
      <w:r w:rsidRPr="00F7441A">
        <w:rPr>
          <w:sz w:val="24"/>
          <w:szCs w:val="24"/>
        </w:rPr>
        <w:t>по</w:t>
      </w:r>
      <w:r w:rsidRPr="00F7441A">
        <w:rPr>
          <w:spacing w:val="17"/>
          <w:sz w:val="24"/>
          <w:szCs w:val="24"/>
        </w:rPr>
        <w:t xml:space="preserve"> </w:t>
      </w:r>
      <w:r w:rsidRPr="00F7441A">
        <w:rPr>
          <w:sz w:val="24"/>
          <w:szCs w:val="24"/>
        </w:rPr>
        <w:t>указанным</w:t>
      </w:r>
      <w:r w:rsidRPr="00F7441A">
        <w:rPr>
          <w:spacing w:val="13"/>
          <w:sz w:val="24"/>
          <w:szCs w:val="24"/>
        </w:rPr>
        <w:t xml:space="preserve"> </w:t>
      </w:r>
      <w:r w:rsidRPr="00F7441A">
        <w:rPr>
          <w:sz w:val="24"/>
          <w:szCs w:val="24"/>
        </w:rPr>
        <w:t>им</w:t>
      </w:r>
      <w:r w:rsidRPr="00F7441A">
        <w:rPr>
          <w:spacing w:val="14"/>
          <w:sz w:val="24"/>
          <w:szCs w:val="24"/>
        </w:rPr>
        <w:t xml:space="preserve"> </w:t>
      </w:r>
      <w:r w:rsidRPr="00F7441A">
        <w:rPr>
          <w:sz w:val="24"/>
          <w:szCs w:val="24"/>
        </w:rPr>
        <w:t>реквизитам</w:t>
      </w:r>
      <w:r w:rsidRPr="00F7441A">
        <w:rPr>
          <w:spacing w:val="13"/>
          <w:sz w:val="24"/>
          <w:szCs w:val="24"/>
        </w:rPr>
        <w:t xml:space="preserve"> </w:t>
      </w:r>
      <w:r w:rsidRPr="00F7441A">
        <w:rPr>
          <w:sz w:val="24"/>
          <w:szCs w:val="24"/>
        </w:rPr>
        <w:t>или</w:t>
      </w:r>
      <w:r w:rsidRPr="00F7441A">
        <w:rPr>
          <w:spacing w:val="16"/>
          <w:sz w:val="24"/>
          <w:szCs w:val="24"/>
        </w:rPr>
        <w:t xml:space="preserve"> </w:t>
      </w:r>
      <w:r w:rsidRPr="00F7441A">
        <w:rPr>
          <w:sz w:val="24"/>
          <w:szCs w:val="24"/>
        </w:rPr>
        <w:t>выдачи</w:t>
      </w:r>
      <w:r w:rsidRPr="00F7441A">
        <w:rPr>
          <w:spacing w:val="16"/>
          <w:sz w:val="24"/>
          <w:szCs w:val="24"/>
        </w:rPr>
        <w:t xml:space="preserve"> </w:t>
      </w:r>
      <w:r w:rsidRPr="00F7441A">
        <w:rPr>
          <w:sz w:val="24"/>
          <w:szCs w:val="24"/>
        </w:rPr>
        <w:t>из</w:t>
      </w:r>
      <w:r w:rsidRPr="00F7441A">
        <w:rPr>
          <w:spacing w:val="15"/>
          <w:sz w:val="24"/>
          <w:szCs w:val="24"/>
        </w:rPr>
        <w:t xml:space="preserve"> </w:t>
      </w:r>
      <w:r w:rsidRPr="00F7441A">
        <w:rPr>
          <w:sz w:val="24"/>
          <w:szCs w:val="24"/>
        </w:rPr>
        <w:t>кассы</w:t>
      </w:r>
      <w:r w:rsidRPr="00F7441A">
        <w:rPr>
          <w:spacing w:val="15"/>
          <w:sz w:val="24"/>
          <w:szCs w:val="24"/>
        </w:rPr>
        <w:t xml:space="preserve"> </w:t>
      </w:r>
      <w:r w:rsidRPr="00F7441A">
        <w:rPr>
          <w:sz w:val="24"/>
          <w:szCs w:val="24"/>
        </w:rPr>
        <w:t>Кооператива,</w:t>
      </w:r>
      <w:r w:rsidRPr="00F7441A">
        <w:rPr>
          <w:spacing w:val="14"/>
          <w:sz w:val="24"/>
          <w:szCs w:val="24"/>
        </w:rPr>
        <w:t xml:space="preserve"> </w:t>
      </w:r>
      <w:r w:rsidRPr="00F7441A">
        <w:rPr>
          <w:sz w:val="24"/>
          <w:szCs w:val="24"/>
        </w:rPr>
        <w:t>если</w:t>
      </w:r>
      <w:r w:rsidRPr="00F7441A">
        <w:rPr>
          <w:spacing w:val="16"/>
          <w:sz w:val="24"/>
          <w:szCs w:val="24"/>
        </w:rPr>
        <w:t xml:space="preserve"> </w:t>
      </w:r>
      <w:r w:rsidRPr="00F7441A">
        <w:rPr>
          <w:sz w:val="24"/>
          <w:szCs w:val="24"/>
        </w:rPr>
        <w:t>договор</w:t>
      </w:r>
      <w:r w:rsidR="00F7441A" w:rsidRPr="00F7441A">
        <w:rPr>
          <w:sz w:val="24"/>
          <w:szCs w:val="24"/>
        </w:rPr>
        <w:t xml:space="preserve"> </w:t>
      </w:r>
      <w:r w:rsidR="000E72DB" w:rsidRPr="00F7441A">
        <w:rPr>
          <w:sz w:val="24"/>
          <w:szCs w:val="24"/>
        </w:rPr>
        <w:t>з</w:t>
      </w:r>
      <w:r w:rsidRPr="00F7441A">
        <w:rPr>
          <w:sz w:val="24"/>
          <w:szCs w:val="24"/>
        </w:rPr>
        <w:t>аключается по месту нахождения Правления Кооператива. При подписании пайщиком индивидуальных условий в более поздний срок заем ему не предоставляется, однако пайщик не лишается возможности вновь обратиться в Кооператив с заявлением на выдачу займа.</w:t>
      </w:r>
    </w:p>
    <w:p w:rsidR="006D34C4" w:rsidRPr="00F7441A" w:rsidRDefault="00505746">
      <w:pPr>
        <w:pStyle w:val="a4"/>
        <w:numPr>
          <w:ilvl w:val="1"/>
          <w:numId w:val="4"/>
        </w:numPr>
        <w:tabs>
          <w:tab w:val="left" w:pos="680"/>
        </w:tabs>
        <w:spacing w:before="1"/>
        <w:ind w:right="112"/>
        <w:rPr>
          <w:sz w:val="24"/>
          <w:szCs w:val="24"/>
        </w:rPr>
      </w:pPr>
      <w:r w:rsidRPr="00F7441A">
        <w:rPr>
          <w:sz w:val="24"/>
          <w:szCs w:val="24"/>
        </w:rPr>
        <w:t>Член К</w:t>
      </w:r>
      <w:r w:rsidRPr="00F7441A">
        <w:rPr>
          <w:sz w:val="24"/>
          <w:szCs w:val="24"/>
        </w:rPr>
        <w:t>ооператива вправе отказаться от получения займа до подписания договора потребительского</w:t>
      </w:r>
      <w:r w:rsidRPr="00F7441A">
        <w:rPr>
          <w:spacing w:val="-4"/>
          <w:sz w:val="24"/>
          <w:szCs w:val="24"/>
        </w:rPr>
        <w:t xml:space="preserve"> </w:t>
      </w:r>
      <w:r w:rsidRPr="00F7441A">
        <w:rPr>
          <w:sz w:val="24"/>
          <w:szCs w:val="24"/>
        </w:rPr>
        <w:t>займа.</w:t>
      </w:r>
    </w:p>
    <w:p w:rsidR="006D34C4" w:rsidRDefault="00505746">
      <w:pPr>
        <w:pStyle w:val="a4"/>
        <w:numPr>
          <w:ilvl w:val="1"/>
          <w:numId w:val="4"/>
        </w:numPr>
        <w:tabs>
          <w:tab w:val="left" w:pos="680"/>
        </w:tabs>
        <w:ind w:right="116"/>
        <w:rPr>
          <w:sz w:val="24"/>
        </w:rPr>
      </w:pPr>
      <w:r w:rsidRPr="00F7441A">
        <w:rPr>
          <w:sz w:val="24"/>
          <w:szCs w:val="24"/>
        </w:rPr>
        <w:t>До заключения договора займа член Кооператива обязан представить в Кооператив информацию</w:t>
      </w:r>
      <w:r>
        <w:rPr>
          <w:sz w:val="24"/>
        </w:rPr>
        <w:t xml:space="preserve"> и подтверждающие документы (при наличии) о своих бенефициарных</w:t>
      </w:r>
      <w:r>
        <w:rPr>
          <w:spacing w:val="-30"/>
          <w:sz w:val="24"/>
        </w:rPr>
        <w:t xml:space="preserve"> </w:t>
      </w:r>
      <w:r>
        <w:rPr>
          <w:sz w:val="24"/>
        </w:rPr>
        <w:t>владельца</w:t>
      </w:r>
      <w:r>
        <w:rPr>
          <w:sz w:val="24"/>
        </w:rPr>
        <w:t>х.</w:t>
      </w:r>
    </w:p>
    <w:p w:rsidR="006D34C4" w:rsidRDefault="00505746">
      <w:pPr>
        <w:pStyle w:val="a4"/>
        <w:numPr>
          <w:ilvl w:val="1"/>
          <w:numId w:val="4"/>
        </w:numPr>
        <w:tabs>
          <w:tab w:val="left" w:pos="680"/>
        </w:tabs>
        <w:ind w:right="107"/>
        <w:rPr>
          <w:sz w:val="24"/>
        </w:rPr>
      </w:pPr>
      <w:r>
        <w:rPr>
          <w:sz w:val="24"/>
        </w:rPr>
        <w:t xml:space="preserve">Договор займа между Кооперативом и пайщиком оформляется в простой письменной форме </w:t>
      </w:r>
      <w:r>
        <w:rPr>
          <w:sz w:val="24"/>
        </w:rPr>
        <w:lastRenderedPageBreak/>
        <w:t>в виде одного документа, подписанного обеими сторонами, и составляется в двух экземплярах. При заключении договора потребительского займа Кооператив предоставляет пайщику</w:t>
      </w:r>
      <w:r>
        <w:rPr>
          <w:sz w:val="24"/>
        </w:rPr>
        <w:t xml:space="preserve"> график платежей по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6D34C4" w:rsidRDefault="00505746">
      <w:pPr>
        <w:pStyle w:val="a4"/>
        <w:numPr>
          <w:ilvl w:val="1"/>
          <w:numId w:val="4"/>
        </w:numPr>
        <w:tabs>
          <w:tab w:val="left" w:pos="680"/>
        </w:tabs>
        <w:ind w:right="110"/>
        <w:rPr>
          <w:sz w:val="24"/>
        </w:rPr>
      </w:pPr>
      <w:r>
        <w:rPr>
          <w:sz w:val="24"/>
        </w:rPr>
        <w:t>Договор займа считается заключенным с момента перечисления денежных средств на банковский счет заемщика или с момента выдачи денежных средств из кассы</w:t>
      </w:r>
      <w:r>
        <w:rPr>
          <w:spacing w:val="-20"/>
          <w:sz w:val="24"/>
        </w:rPr>
        <w:t xml:space="preserve"> </w:t>
      </w:r>
      <w:r>
        <w:rPr>
          <w:sz w:val="24"/>
        </w:rPr>
        <w:t>Кооператива.</w:t>
      </w:r>
    </w:p>
    <w:p w:rsidR="006D34C4" w:rsidRDefault="006D34C4">
      <w:pPr>
        <w:pStyle w:val="a3"/>
        <w:spacing w:before="2"/>
        <w:ind w:left="0"/>
        <w:jc w:val="left"/>
      </w:pPr>
    </w:p>
    <w:p w:rsidR="006D34C4" w:rsidRDefault="00505746">
      <w:pPr>
        <w:pStyle w:val="Heading1"/>
        <w:numPr>
          <w:ilvl w:val="1"/>
          <w:numId w:val="5"/>
        </w:numPr>
        <w:tabs>
          <w:tab w:val="left" w:pos="1981"/>
        </w:tabs>
        <w:ind w:left="1980"/>
        <w:jc w:val="left"/>
      </w:pPr>
      <w:r>
        <w:t>ПОРЯДОК ИСПОЛЬЗОВАНИЯ И ПОГАШЕНИЯ</w:t>
      </w:r>
      <w:r>
        <w:rPr>
          <w:spacing w:val="-1"/>
        </w:rPr>
        <w:t xml:space="preserve"> </w:t>
      </w:r>
      <w:r>
        <w:t>ЗАЙМА</w:t>
      </w:r>
    </w:p>
    <w:p w:rsidR="006D34C4" w:rsidRDefault="006D34C4">
      <w:pPr>
        <w:pStyle w:val="a3"/>
        <w:spacing w:before="7"/>
        <w:ind w:left="0"/>
        <w:jc w:val="left"/>
        <w:rPr>
          <w:b/>
          <w:sz w:val="23"/>
        </w:rPr>
      </w:pP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05"/>
        <w:rPr>
          <w:sz w:val="24"/>
        </w:rPr>
      </w:pPr>
      <w:r>
        <w:rPr>
          <w:sz w:val="24"/>
        </w:rPr>
        <w:t>В случае получения пайщиком целевого займа пайщик обязан использовать сумму займа на цели, установленные договором займа, и обеспечить возможность осуществления Кооперативом контроля за целевым использованием суммы займа. Неисполнение пайщиком данной обяза</w:t>
      </w:r>
      <w:r>
        <w:rPr>
          <w:sz w:val="24"/>
        </w:rPr>
        <w:t>нности влечет право Кооператива потребовать досрочного возврата займа в полном объеме и уплаты процентов за пользование займом. Кроме того, Правлением Кооператива в рамках отдельных программ выдачи займов пайщикам может быть установлен штраф за неисполнени</w:t>
      </w:r>
      <w:r>
        <w:rPr>
          <w:sz w:val="24"/>
        </w:rPr>
        <w:t>е пайщиком обязанности обеспечить возможность контроля за целевым использованием 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spacing w:before="1"/>
        <w:ind w:right="107"/>
        <w:rPr>
          <w:sz w:val="24"/>
        </w:rPr>
      </w:pPr>
      <w:r>
        <w:rPr>
          <w:sz w:val="24"/>
        </w:rPr>
        <w:t xml:space="preserve">Погашение займа осуществляется в безналичном порядке. Члены Кооператива, заключившие договор займа по месту нахождения Правления Кооператива, вправе вносить платежи по договору займа в кассу Кооператива по месту нахождения Правления Кооператива в пределах </w:t>
      </w:r>
      <w:r>
        <w:rPr>
          <w:sz w:val="24"/>
        </w:rPr>
        <w:t>лимитов наличных расчетов, установленных законодательством Российской Федерации.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11"/>
        <w:rPr>
          <w:sz w:val="24"/>
        </w:rPr>
      </w:pPr>
      <w:r>
        <w:rPr>
          <w:sz w:val="24"/>
        </w:rPr>
        <w:t>Платежи текущего периода, внесенные пайщиком по договору займа, подлежат распределению в погашение основной суммы займа и процентов за пользование займом в последний календарн</w:t>
      </w:r>
      <w:r>
        <w:rPr>
          <w:sz w:val="24"/>
        </w:rPr>
        <w:t>ый день 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10"/>
        <w:rPr>
          <w:sz w:val="24"/>
        </w:rPr>
      </w:pPr>
      <w:r>
        <w:rPr>
          <w:sz w:val="24"/>
        </w:rPr>
        <w:t>Платежи по погашению просроченной задолженности по договору займа подлежат распределению в погашение основной суммы займа, процентов за пользование займом и неустойки (при наличии) в день поступления денежных средств в кассу или н</w:t>
      </w:r>
      <w:r>
        <w:rPr>
          <w:sz w:val="24"/>
        </w:rPr>
        <w:t>а расчетный счет Кооператива.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spacing w:before="1"/>
        <w:ind w:right="114"/>
        <w:rPr>
          <w:sz w:val="24"/>
        </w:rPr>
      </w:pPr>
      <w:r>
        <w:rPr>
          <w:sz w:val="24"/>
        </w:rPr>
        <w:t>Сумма произведенного пайщиком платежа по договору займа в случае, если она не достаточна для полного исполнения обязательств пайщика по такому договору, погашает задолженность пайщика в следующей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очередности:</w:t>
      </w:r>
    </w:p>
    <w:p w:rsidR="006D34C4" w:rsidRDefault="00505746">
      <w:pPr>
        <w:pStyle w:val="a4"/>
        <w:numPr>
          <w:ilvl w:val="0"/>
          <w:numId w:val="1"/>
        </w:numPr>
        <w:tabs>
          <w:tab w:val="left" w:pos="372"/>
        </w:tabs>
        <w:jc w:val="both"/>
        <w:rPr>
          <w:sz w:val="24"/>
        </w:rPr>
      </w:pPr>
      <w:r>
        <w:rPr>
          <w:sz w:val="24"/>
        </w:rPr>
        <w:t>задолженность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процентам;</w:t>
      </w:r>
    </w:p>
    <w:p w:rsidR="006D34C4" w:rsidRDefault="00505746">
      <w:pPr>
        <w:pStyle w:val="a4"/>
        <w:numPr>
          <w:ilvl w:val="0"/>
          <w:numId w:val="1"/>
        </w:numPr>
        <w:tabs>
          <w:tab w:val="left" w:pos="372"/>
        </w:tabs>
        <w:jc w:val="both"/>
        <w:rPr>
          <w:sz w:val="24"/>
        </w:rPr>
      </w:pPr>
      <w:r>
        <w:rPr>
          <w:sz w:val="24"/>
        </w:rPr>
        <w:t>задолженность по основному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долгу;</w:t>
      </w:r>
    </w:p>
    <w:p w:rsidR="006D34C4" w:rsidRDefault="00505746">
      <w:pPr>
        <w:pStyle w:val="a4"/>
        <w:numPr>
          <w:ilvl w:val="0"/>
          <w:numId w:val="1"/>
        </w:numPr>
        <w:tabs>
          <w:tab w:val="left" w:pos="372"/>
        </w:tabs>
        <w:jc w:val="both"/>
        <w:rPr>
          <w:sz w:val="24"/>
        </w:rPr>
      </w:pPr>
      <w:r>
        <w:rPr>
          <w:sz w:val="24"/>
        </w:rPr>
        <w:t>неустойка;</w:t>
      </w:r>
    </w:p>
    <w:p w:rsidR="006D34C4" w:rsidRDefault="00505746">
      <w:pPr>
        <w:pStyle w:val="a4"/>
        <w:numPr>
          <w:ilvl w:val="0"/>
          <w:numId w:val="1"/>
        </w:numPr>
        <w:tabs>
          <w:tab w:val="left" w:pos="372"/>
        </w:tabs>
        <w:jc w:val="both"/>
        <w:rPr>
          <w:sz w:val="24"/>
        </w:rPr>
      </w:pPr>
      <w:r>
        <w:rPr>
          <w:sz w:val="24"/>
        </w:rPr>
        <w:t>проценты, начисленные за текущий период;</w:t>
      </w:r>
    </w:p>
    <w:p w:rsidR="006D34C4" w:rsidRDefault="00505746">
      <w:pPr>
        <w:pStyle w:val="a4"/>
        <w:numPr>
          <w:ilvl w:val="0"/>
          <w:numId w:val="1"/>
        </w:numPr>
        <w:tabs>
          <w:tab w:val="left" w:pos="372"/>
        </w:tabs>
        <w:jc w:val="both"/>
        <w:rPr>
          <w:sz w:val="24"/>
        </w:rPr>
      </w:pPr>
      <w:r>
        <w:rPr>
          <w:sz w:val="24"/>
        </w:rPr>
        <w:t>сумма основного долга за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07"/>
        <w:rPr>
          <w:sz w:val="24"/>
        </w:rPr>
      </w:pPr>
      <w:r>
        <w:rPr>
          <w:sz w:val="24"/>
        </w:rPr>
        <w:t>Член Кооператива в течение 14-ти календарных дней с даты получения потребительского займа имеет право досрочно вернуть</w:t>
      </w:r>
      <w:r>
        <w:rPr>
          <w:sz w:val="24"/>
        </w:rPr>
        <w:t xml:space="preserve"> всю сумму займа без предварительного уведомления Кооператива с уплатой процентов за фактический срок пользования займом. Указанный срок увеличивается до 30-ти дней при досрочном возврате всей суммы потребительского займа, полученного на определенные цели,</w:t>
      </w:r>
      <w:r>
        <w:rPr>
          <w:sz w:val="24"/>
        </w:rPr>
        <w:t xml:space="preserve"> согласованные сторонами в договоре потребительского займа.</w:t>
      </w:r>
    </w:p>
    <w:p w:rsidR="006D34C4" w:rsidRPr="00F7441A" w:rsidRDefault="00505746" w:rsidP="00F7441A">
      <w:pPr>
        <w:pStyle w:val="a4"/>
        <w:numPr>
          <w:ilvl w:val="1"/>
          <w:numId w:val="2"/>
        </w:numPr>
        <w:tabs>
          <w:tab w:val="left" w:pos="680"/>
        </w:tabs>
        <w:spacing w:before="65"/>
        <w:ind w:right="109"/>
        <w:rPr>
          <w:sz w:val="24"/>
          <w:szCs w:val="24"/>
        </w:rPr>
      </w:pPr>
      <w:r w:rsidRPr="00F7441A">
        <w:rPr>
          <w:sz w:val="24"/>
        </w:rPr>
        <w:t xml:space="preserve">В остальных случаях </w:t>
      </w:r>
      <w:r w:rsidRPr="00F7441A">
        <w:rPr>
          <w:sz w:val="24"/>
          <w:szCs w:val="24"/>
        </w:rPr>
        <w:t>пайщик обязан уведомить Кооператив о своем намерении осуществить полный или частичный досрочный возврат займа в день осуществления соответствующего платежа: устно при осуществл</w:t>
      </w:r>
      <w:r w:rsidRPr="00F7441A">
        <w:rPr>
          <w:sz w:val="24"/>
          <w:szCs w:val="24"/>
        </w:rPr>
        <w:t>ении полного досрочного</w:t>
      </w:r>
      <w:r w:rsidRPr="00F7441A">
        <w:rPr>
          <w:spacing w:val="9"/>
          <w:sz w:val="24"/>
          <w:szCs w:val="24"/>
        </w:rPr>
        <w:t xml:space="preserve"> </w:t>
      </w:r>
      <w:r w:rsidRPr="00F7441A">
        <w:rPr>
          <w:sz w:val="24"/>
          <w:szCs w:val="24"/>
        </w:rPr>
        <w:t>возврата или</w:t>
      </w:r>
      <w:r w:rsidR="00F7441A" w:rsidRPr="00F7441A">
        <w:rPr>
          <w:sz w:val="24"/>
          <w:szCs w:val="24"/>
        </w:rPr>
        <w:t xml:space="preserve"> </w:t>
      </w:r>
      <w:r w:rsidRPr="00F7441A">
        <w:rPr>
          <w:sz w:val="24"/>
          <w:szCs w:val="24"/>
        </w:rPr>
        <w:t>письменно (подав заявление о досрочном возврате займа) при частичном досрочном возврате займа.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07"/>
        <w:rPr>
          <w:sz w:val="24"/>
        </w:rPr>
      </w:pPr>
      <w:r w:rsidRPr="00F7441A">
        <w:rPr>
          <w:sz w:val="24"/>
          <w:szCs w:val="24"/>
        </w:rPr>
        <w:t>Уведомление о частичном досрочном погашении займа не требуется, если на расчетный счет Кооператива поступи</w:t>
      </w:r>
      <w:r w:rsidRPr="00F7441A">
        <w:rPr>
          <w:sz w:val="24"/>
          <w:szCs w:val="24"/>
        </w:rPr>
        <w:t>ли денежные средства материнского (семейного) капитала или средств государственной поддержки в соответствии с ФЗ №157-ФЗ от 03.07.2019 г. в счет погашения задолженности по займу. Сумма таких денежных средств в день их поступления на расчетный счет Кооперат</w:t>
      </w:r>
      <w:r w:rsidRPr="00F7441A">
        <w:rPr>
          <w:sz w:val="24"/>
          <w:szCs w:val="24"/>
        </w:rPr>
        <w:t>ива направляется на частичное досрочное погашение суммы займа без заявления заемщика о частичном досрочном</w:t>
      </w:r>
      <w:r>
        <w:rPr>
          <w:sz w:val="24"/>
        </w:rPr>
        <w:t xml:space="preserve"> погашении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займа.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spacing w:before="1"/>
        <w:ind w:right="109"/>
        <w:rPr>
          <w:sz w:val="24"/>
        </w:rPr>
      </w:pPr>
      <w:r>
        <w:rPr>
          <w:sz w:val="24"/>
        </w:rPr>
        <w:t xml:space="preserve">При внесении пайщиком платежа в большем размере и наличии заявления о досрочном возврате займа сумма платежа в счет частичного досрочного возврата займа в день его поступления направляется Кооперативом на отдельный бухгалтерский субсчет, откуда </w:t>
      </w:r>
      <w:r>
        <w:rPr>
          <w:sz w:val="24"/>
        </w:rPr>
        <w:lastRenderedPageBreak/>
        <w:t>списывается</w:t>
      </w:r>
      <w:r>
        <w:rPr>
          <w:sz w:val="24"/>
        </w:rPr>
        <w:t xml:space="preserve"> в счет погашения основного долга и процентов за пользование займом в день совершения очередного платежа, предусмотренный графиком платежей, но не позднее 30-ти календарных дней со дня внесения платежа.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07"/>
        <w:rPr>
          <w:sz w:val="24"/>
        </w:rPr>
      </w:pPr>
      <w:r>
        <w:rPr>
          <w:sz w:val="24"/>
        </w:rPr>
        <w:t>При внесении пайщиком платежа в большем размере и отс</w:t>
      </w:r>
      <w:r>
        <w:rPr>
          <w:sz w:val="24"/>
        </w:rPr>
        <w:t>утствии заявления о досрочном возврате займа сумма денежных средств, оставшаяся после погашения просроченной (при наличии) и текущей задолженности по займу, направляется на отдельный бухгалтерский субсчет, откуда ежемесячно по частям (в размере ежемесячног</w:t>
      </w:r>
      <w:r>
        <w:rPr>
          <w:sz w:val="24"/>
        </w:rPr>
        <w:t>о платежа) списывается в счет погашения задолженности по договору потребительского займа в день очередного ежемесячного платежа, предусмотренный графиком</w:t>
      </w:r>
      <w:r>
        <w:rPr>
          <w:spacing w:val="3"/>
          <w:sz w:val="24"/>
        </w:rPr>
        <w:t xml:space="preserve"> </w:t>
      </w:r>
      <w:r>
        <w:rPr>
          <w:sz w:val="24"/>
        </w:rPr>
        <w:t>платежей.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11"/>
        <w:rPr>
          <w:sz w:val="24"/>
        </w:rPr>
      </w:pPr>
      <w:r>
        <w:rPr>
          <w:sz w:val="24"/>
        </w:rPr>
        <w:t xml:space="preserve">При частичном досрочном погашении займа, погашаемого путем внесения ежемесячных аннуитетных </w:t>
      </w:r>
      <w:r>
        <w:rPr>
          <w:sz w:val="24"/>
        </w:rPr>
        <w:t>платежей, размер последующих ежемесячных аннуитетных платежей, за исключением последнего, не изменяется, последний ежемесячный платеж уменьшается; срок договора займа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сокращается.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15"/>
        <w:rPr>
          <w:sz w:val="24"/>
        </w:rPr>
      </w:pPr>
      <w:r>
        <w:rPr>
          <w:sz w:val="24"/>
        </w:rPr>
        <w:t>При частичном досрочном погашении займа, погашаемого путем внесения ежемесяч</w:t>
      </w:r>
      <w:r>
        <w:rPr>
          <w:sz w:val="24"/>
        </w:rPr>
        <w:t>ных дифференцированных платежей, размер последующих ежемесячных платежей уменьшается, срок договора займа не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изменяется.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08"/>
        <w:rPr>
          <w:sz w:val="24"/>
        </w:rPr>
      </w:pPr>
      <w:r>
        <w:rPr>
          <w:sz w:val="24"/>
        </w:rPr>
        <w:t>Кооператив вправе уменьшить размер пени и/или штрафа за ненадлежащее исполнение заемщиком обязательств по договору займа или отменить и</w:t>
      </w:r>
      <w:r>
        <w:rPr>
          <w:sz w:val="24"/>
        </w:rPr>
        <w:t>х полностью или частично, установить период, в течение которого они не взимаются, либо принять решение об отказе взимать пеню и/или штраф.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12"/>
        <w:rPr>
          <w:sz w:val="24"/>
        </w:rPr>
      </w:pPr>
      <w:r>
        <w:rPr>
          <w:sz w:val="24"/>
        </w:rPr>
        <w:t xml:space="preserve">Информация, входящая в состав кредитной истории заемщика и определенная ст. 4 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кредитных историях», передается Кооперативом в бюро кредитных историй, с которым Кооперативом заключен соответствующий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15"/>
        <w:rPr>
          <w:sz w:val="24"/>
        </w:rPr>
      </w:pPr>
      <w:r>
        <w:rPr>
          <w:sz w:val="24"/>
        </w:rPr>
        <w:t>Договор займа действует до полного исполнения пайщиком обязательств, вытекающих из такого договора, если не будет прекращен по и</w:t>
      </w:r>
      <w:r>
        <w:rPr>
          <w:sz w:val="24"/>
        </w:rPr>
        <w:t>ным основаниям, предусмотренным действующим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06"/>
        <w:rPr>
          <w:sz w:val="24"/>
        </w:rPr>
      </w:pPr>
      <w:r>
        <w:rPr>
          <w:sz w:val="24"/>
        </w:rPr>
        <w:t>Изменение условий договора займа о сумме займа, размере процентной ставки за пользование займом, сроке займа, обеспечении исполнения обязательств по займу, изменение график</w:t>
      </w:r>
      <w:r>
        <w:rPr>
          <w:sz w:val="24"/>
        </w:rPr>
        <w:t xml:space="preserve">а платежей по займу, реструктуризация займа, расторжение договора займа по соглашению сторон допускаются по решению </w:t>
      </w:r>
      <w:r w:rsidR="000E72DB">
        <w:rPr>
          <w:sz w:val="24"/>
        </w:rPr>
        <w:t>Правления</w:t>
      </w:r>
      <w:r>
        <w:rPr>
          <w:sz w:val="24"/>
        </w:rPr>
        <w:t xml:space="preserve"> и оформляются отдельным соглашением.</w:t>
      </w:r>
    </w:p>
    <w:p w:rsidR="006D34C4" w:rsidRDefault="000E72DB">
      <w:pPr>
        <w:pStyle w:val="a4"/>
        <w:numPr>
          <w:ilvl w:val="1"/>
          <w:numId w:val="2"/>
        </w:numPr>
        <w:tabs>
          <w:tab w:val="left" w:pos="680"/>
        </w:tabs>
        <w:ind w:right="110"/>
        <w:rPr>
          <w:sz w:val="24"/>
        </w:rPr>
      </w:pPr>
      <w:r>
        <w:rPr>
          <w:sz w:val="24"/>
        </w:rPr>
        <w:t>Правление</w:t>
      </w:r>
      <w:r w:rsidR="00505746">
        <w:rPr>
          <w:sz w:val="24"/>
        </w:rPr>
        <w:t xml:space="preserve"> принимает решение о прекращении обязательств по займу предоставлен</w:t>
      </w:r>
      <w:r w:rsidR="00505746">
        <w:rPr>
          <w:sz w:val="24"/>
        </w:rPr>
        <w:t>ием отступного, зачетом (за исключением зачета паенакопления и суммы личных сбережений исключенного пайщика), новацией, а также решение о прощении</w:t>
      </w:r>
      <w:r w:rsidR="00505746">
        <w:rPr>
          <w:spacing w:val="-8"/>
          <w:sz w:val="24"/>
        </w:rPr>
        <w:t xml:space="preserve"> </w:t>
      </w:r>
      <w:r w:rsidR="00505746">
        <w:rPr>
          <w:sz w:val="24"/>
        </w:rPr>
        <w:t>долга.</w:t>
      </w:r>
    </w:p>
    <w:p w:rsidR="006D34C4" w:rsidRDefault="00505746">
      <w:pPr>
        <w:pStyle w:val="a4"/>
        <w:numPr>
          <w:ilvl w:val="1"/>
          <w:numId w:val="2"/>
        </w:numPr>
        <w:tabs>
          <w:tab w:val="left" w:pos="680"/>
        </w:tabs>
        <w:ind w:right="105"/>
        <w:rPr>
          <w:sz w:val="24"/>
        </w:rPr>
      </w:pPr>
      <w:r>
        <w:rPr>
          <w:sz w:val="24"/>
        </w:rPr>
        <w:t xml:space="preserve">Решения, указанные в п.п. 4.16, 4.17 настоящего Положения, принимаются в ходе заседаний </w:t>
      </w:r>
      <w:r w:rsidR="000E72DB">
        <w:rPr>
          <w:sz w:val="24"/>
        </w:rPr>
        <w:t>Правления</w:t>
      </w:r>
      <w:r>
        <w:rPr>
          <w:sz w:val="24"/>
        </w:rPr>
        <w:t xml:space="preserve"> и оформляются протоколами. Такой протокол </w:t>
      </w:r>
      <w:r w:rsidR="000E72DB">
        <w:rPr>
          <w:sz w:val="24"/>
        </w:rPr>
        <w:t>Правления</w:t>
      </w:r>
      <w:r>
        <w:rPr>
          <w:sz w:val="24"/>
        </w:rPr>
        <w:t xml:space="preserve"> составляется не позднее дня, следующего за днем 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заседания</w:t>
      </w:r>
    </w:p>
    <w:p w:rsidR="006D34C4" w:rsidRDefault="00505746" w:rsidP="00F7441A">
      <w:pPr>
        <w:pStyle w:val="a4"/>
        <w:numPr>
          <w:ilvl w:val="1"/>
          <w:numId w:val="2"/>
        </w:numPr>
        <w:tabs>
          <w:tab w:val="left" w:pos="680"/>
        </w:tabs>
        <w:ind w:right="112"/>
        <w:rPr>
          <w:sz w:val="24"/>
        </w:rPr>
      </w:pPr>
      <w:r w:rsidRPr="00F7441A">
        <w:rPr>
          <w:sz w:val="24"/>
        </w:rPr>
        <w:t xml:space="preserve">Заседание </w:t>
      </w:r>
      <w:r w:rsidR="000E72DB" w:rsidRPr="00F7441A">
        <w:rPr>
          <w:sz w:val="24"/>
        </w:rPr>
        <w:t>Правления</w:t>
      </w:r>
      <w:r w:rsidRPr="00F7441A">
        <w:rPr>
          <w:sz w:val="24"/>
        </w:rPr>
        <w:t xml:space="preserve"> правомочно, если на нем присутствует два члена </w:t>
      </w:r>
      <w:r w:rsidR="000E72DB" w:rsidRPr="00F7441A">
        <w:rPr>
          <w:sz w:val="24"/>
        </w:rPr>
        <w:t>Правления</w:t>
      </w:r>
      <w:r w:rsidRPr="00F7441A">
        <w:rPr>
          <w:sz w:val="24"/>
        </w:rPr>
        <w:t xml:space="preserve">. Протоколы заседаний </w:t>
      </w:r>
      <w:r w:rsidR="000E72DB" w:rsidRPr="00F7441A">
        <w:rPr>
          <w:sz w:val="24"/>
        </w:rPr>
        <w:t>Правления</w:t>
      </w:r>
      <w:r w:rsidRPr="00F7441A">
        <w:rPr>
          <w:sz w:val="24"/>
        </w:rPr>
        <w:t xml:space="preserve"> подписываются председателем </w:t>
      </w:r>
      <w:r w:rsidR="000E72DB" w:rsidRPr="00F7441A">
        <w:rPr>
          <w:sz w:val="24"/>
        </w:rPr>
        <w:t>правления</w:t>
      </w:r>
      <w:r w:rsidRPr="00F7441A">
        <w:rPr>
          <w:sz w:val="24"/>
        </w:rPr>
        <w:t xml:space="preserve">. В протокол </w:t>
      </w:r>
      <w:r w:rsidR="000E72DB" w:rsidRPr="00F7441A">
        <w:rPr>
          <w:sz w:val="24"/>
        </w:rPr>
        <w:t>Правления</w:t>
      </w:r>
      <w:r w:rsidRPr="00F7441A">
        <w:rPr>
          <w:sz w:val="24"/>
        </w:rPr>
        <w:t xml:space="preserve"> включается информация о дате заседания, месте и времени заседа</w:t>
      </w:r>
      <w:r w:rsidRPr="00F7441A">
        <w:rPr>
          <w:sz w:val="24"/>
        </w:rPr>
        <w:t xml:space="preserve">ния, присутствующих на заседании членах </w:t>
      </w:r>
      <w:r w:rsidR="000E72DB" w:rsidRPr="00F7441A">
        <w:rPr>
          <w:sz w:val="24"/>
        </w:rPr>
        <w:t>Правления</w:t>
      </w:r>
      <w:r w:rsidRPr="00F7441A">
        <w:rPr>
          <w:sz w:val="24"/>
        </w:rPr>
        <w:t xml:space="preserve">, повестке дня и принятых по ней решениях. Протоколы заседаний </w:t>
      </w:r>
      <w:r w:rsidR="000E72DB" w:rsidRPr="00F7441A">
        <w:rPr>
          <w:sz w:val="24"/>
        </w:rPr>
        <w:t>Правления</w:t>
      </w:r>
      <w:r w:rsidRPr="00F7441A">
        <w:rPr>
          <w:sz w:val="24"/>
        </w:rPr>
        <w:t xml:space="preserve"> хранятся по месту нахождения Правления</w:t>
      </w:r>
      <w:r w:rsidRPr="00F7441A">
        <w:rPr>
          <w:spacing w:val="-4"/>
          <w:sz w:val="24"/>
        </w:rPr>
        <w:t xml:space="preserve"> </w:t>
      </w:r>
      <w:r w:rsidRPr="00F7441A">
        <w:rPr>
          <w:sz w:val="24"/>
        </w:rPr>
        <w:t>Кооператива.</w:t>
      </w:r>
    </w:p>
    <w:sectPr w:rsidR="006D34C4" w:rsidSect="006D34C4">
      <w:footerReference w:type="default" r:id="rId8"/>
      <w:pgSz w:w="11910" w:h="16840"/>
      <w:pgMar w:top="760" w:right="740" w:bottom="920" w:left="102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46" w:rsidRDefault="00505746" w:rsidP="006D34C4">
      <w:r>
        <w:separator/>
      </w:r>
    </w:p>
  </w:endnote>
  <w:endnote w:type="continuationSeparator" w:id="1">
    <w:p w:rsidR="00505746" w:rsidRDefault="00505746" w:rsidP="006D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C4" w:rsidRDefault="006D34C4">
    <w:pPr>
      <w:pStyle w:val="a3"/>
      <w:spacing w:line="14" w:lineRule="auto"/>
      <w:ind w:left="0"/>
      <w:jc w:val="left"/>
      <w:rPr>
        <w:sz w:val="20"/>
      </w:rPr>
    </w:pPr>
    <w:r w:rsidRPr="006D34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pt;margin-top:794.2pt;width:14.1pt;height:13.05pt;z-index:-251658752;mso-position-horizontal-relative:page;mso-position-vertical-relative:page" filled="f" stroked="f">
          <v:textbox inset="0,0,0,0">
            <w:txbxContent>
              <w:p w:rsidR="006D34C4" w:rsidRDefault="006D34C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50574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441A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46" w:rsidRDefault="00505746" w:rsidP="006D34C4">
      <w:r>
        <w:separator/>
      </w:r>
    </w:p>
  </w:footnote>
  <w:footnote w:type="continuationSeparator" w:id="1">
    <w:p w:rsidR="00505746" w:rsidRDefault="00505746" w:rsidP="006D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FB5"/>
    <w:multiLevelType w:val="hybridMultilevel"/>
    <w:tmpl w:val="B7F49224"/>
    <w:lvl w:ilvl="0" w:tplc="0C16F76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89A0B96">
      <w:start w:val="3"/>
      <w:numFmt w:val="decimal"/>
      <w:lvlText w:val="%2."/>
      <w:lvlJc w:val="left"/>
      <w:pPr>
        <w:ind w:left="2905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2" w:tplc="F01ACE6E">
      <w:numFmt w:val="bullet"/>
      <w:lvlText w:val="•"/>
      <w:lvlJc w:val="left"/>
      <w:pPr>
        <w:ind w:left="3705" w:hanging="284"/>
      </w:pPr>
      <w:rPr>
        <w:rFonts w:hint="default"/>
        <w:lang w:val="ru-RU" w:eastAsia="ru-RU" w:bidi="ru-RU"/>
      </w:rPr>
    </w:lvl>
    <w:lvl w:ilvl="3" w:tplc="E7F8A00C">
      <w:numFmt w:val="bullet"/>
      <w:lvlText w:val="•"/>
      <w:lvlJc w:val="left"/>
      <w:pPr>
        <w:ind w:left="4510" w:hanging="284"/>
      </w:pPr>
      <w:rPr>
        <w:rFonts w:hint="default"/>
        <w:lang w:val="ru-RU" w:eastAsia="ru-RU" w:bidi="ru-RU"/>
      </w:rPr>
    </w:lvl>
    <w:lvl w:ilvl="4" w:tplc="79925854">
      <w:numFmt w:val="bullet"/>
      <w:lvlText w:val="•"/>
      <w:lvlJc w:val="left"/>
      <w:pPr>
        <w:ind w:left="5315" w:hanging="284"/>
      </w:pPr>
      <w:rPr>
        <w:rFonts w:hint="default"/>
        <w:lang w:val="ru-RU" w:eastAsia="ru-RU" w:bidi="ru-RU"/>
      </w:rPr>
    </w:lvl>
    <w:lvl w:ilvl="5" w:tplc="EEE46730">
      <w:numFmt w:val="bullet"/>
      <w:lvlText w:val="•"/>
      <w:lvlJc w:val="left"/>
      <w:pPr>
        <w:ind w:left="6120" w:hanging="284"/>
      </w:pPr>
      <w:rPr>
        <w:rFonts w:hint="default"/>
        <w:lang w:val="ru-RU" w:eastAsia="ru-RU" w:bidi="ru-RU"/>
      </w:rPr>
    </w:lvl>
    <w:lvl w:ilvl="6" w:tplc="32F8C8B8">
      <w:numFmt w:val="bullet"/>
      <w:lvlText w:val="•"/>
      <w:lvlJc w:val="left"/>
      <w:pPr>
        <w:ind w:left="6925" w:hanging="284"/>
      </w:pPr>
      <w:rPr>
        <w:rFonts w:hint="default"/>
        <w:lang w:val="ru-RU" w:eastAsia="ru-RU" w:bidi="ru-RU"/>
      </w:rPr>
    </w:lvl>
    <w:lvl w:ilvl="7" w:tplc="D08ABCDE">
      <w:numFmt w:val="bullet"/>
      <w:lvlText w:val="•"/>
      <w:lvlJc w:val="left"/>
      <w:pPr>
        <w:ind w:left="7730" w:hanging="284"/>
      </w:pPr>
      <w:rPr>
        <w:rFonts w:hint="default"/>
        <w:lang w:val="ru-RU" w:eastAsia="ru-RU" w:bidi="ru-RU"/>
      </w:rPr>
    </w:lvl>
    <w:lvl w:ilvl="8" w:tplc="360019AA">
      <w:numFmt w:val="bullet"/>
      <w:lvlText w:val="•"/>
      <w:lvlJc w:val="left"/>
      <w:pPr>
        <w:ind w:left="8536" w:hanging="284"/>
      </w:pPr>
      <w:rPr>
        <w:rFonts w:hint="default"/>
        <w:lang w:val="ru-RU" w:eastAsia="ru-RU" w:bidi="ru-RU"/>
      </w:rPr>
    </w:lvl>
  </w:abstractNum>
  <w:abstractNum w:abstractNumId="1">
    <w:nsid w:val="09AE0D8E"/>
    <w:multiLevelType w:val="hybridMultilevel"/>
    <w:tmpl w:val="FBC2C53A"/>
    <w:lvl w:ilvl="0" w:tplc="FB323974">
      <w:start w:val="4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ru-RU" w:bidi="ru-RU"/>
      </w:rPr>
    </w:lvl>
    <w:lvl w:ilvl="1" w:tplc="9A74EF96">
      <w:numFmt w:val="none"/>
      <w:lvlText w:val=""/>
      <w:lvlJc w:val="left"/>
      <w:pPr>
        <w:tabs>
          <w:tab w:val="num" w:pos="360"/>
        </w:tabs>
      </w:pPr>
    </w:lvl>
    <w:lvl w:ilvl="2" w:tplc="0F50F19C">
      <w:numFmt w:val="bullet"/>
      <w:lvlText w:val="•"/>
      <w:lvlJc w:val="left"/>
      <w:pPr>
        <w:ind w:left="2125" w:hanging="567"/>
      </w:pPr>
      <w:rPr>
        <w:rFonts w:hint="default"/>
        <w:lang w:val="ru-RU" w:eastAsia="ru-RU" w:bidi="ru-RU"/>
      </w:rPr>
    </w:lvl>
    <w:lvl w:ilvl="3" w:tplc="94365682">
      <w:numFmt w:val="bullet"/>
      <w:lvlText w:val="•"/>
      <w:lvlJc w:val="left"/>
      <w:pPr>
        <w:ind w:left="3127" w:hanging="567"/>
      </w:pPr>
      <w:rPr>
        <w:rFonts w:hint="default"/>
        <w:lang w:val="ru-RU" w:eastAsia="ru-RU" w:bidi="ru-RU"/>
      </w:rPr>
    </w:lvl>
    <w:lvl w:ilvl="4" w:tplc="3594FC9A">
      <w:numFmt w:val="bullet"/>
      <w:lvlText w:val="•"/>
      <w:lvlJc w:val="left"/>
      <w:pPr>
        <w:ind w:left="4130" w:hanging="567"/>
      </w:pPr>
      <w:rPr>
        <w:rFonts w:hint="default"/>
        <w:lang w:val="ru-RU" w:eastAsia="ru-RU" w:bidi="ru-RU"/>
      </w:rPr>
    </w:lvl>
    <w:lvl w:ilvl="5" w:tplc="51E2D964">
      <w:numFmt w:val="bullet"/>
      <w:lvlText w:val="•"/>
      <w:lvlJc w:val="left"/>
      <w:pPr>
        <w:ind w:left="5133" w:hanging="567"/>
      </w:pPr>
      <w:rPr>
        <w:rFonts w:hint="default"/>
        <w:lang w:val="ru-RU" w:eastAsia="ru-RU" w:bidi="ru-RU"/>
      </w:rPr>
    </w:lvl>
    <w:lvl w:ilvl="6" w:tplc="8DD844C8">
      <w:numFmt w:val="bullet"/>
      <w:lvlText w:val="•"/>
      <w:lvlJc w:val="left"/>
      <w:pPr>
        <w:ind w:left="6135" w:hanging="567"/>
      </w:pPr>
      <w:rPr>
        <w:rFonts w:hint="default"/>
        <w:lang w:val="ru-RU" w:eastAsia="ru-RU" w:bidi="ru-RU"/>
      </w:rPr>
    </w:lvl>
    <w:lvl w:ilvl="7" w:tplc="20B07020">
      <w:numFmt w:val="bullet"/>
      <w:lvlText w:val="•"/>
      <w:lvlJc w:val="left"/>
      <w:pPr>
        <w:ind w:left="7138" w:hanging="567"/>
      </w:pPr>
      <w:rPr>
        <w:rFonts w:hint="default"/>
        <w:lang w:val="ru-RU" w:eastAsia="ru-RU" w:bidi="ru-RU"/>
      </w:rPr>
    </w:lvl>
    <w:lvl w:ilvl="8" w:tplc="D57EDB4C">
      <w:numFmt w:val="bullet"/>
      <w:lvlText w:val="•"/>
      <w:lvlJc w:val="left"/>
      <w:pPr>
        <w:ind w:left="8141" w:hanging="567"/>
      </w:pPr>
      <w:rPr>
        <w:rFonts w:hint="default"/>
        <w:lang w:val="ru-RU" w:eastAsia="ru-RU" w:bidi="ru-RU"/>
      </w:rPr>
    </w:lvl>
  </w:abstractNum>
  <w:abstractNum w:abstractNumId="2">
    <w:nsid w:val="0F13011D"/>
    <w:multiLevelType w:val="hybridMultilevel"/>
    <w:tmpl w:val="EDA6C14C"/>
    <w:lvl w:ilvl="0" w:tplc="11D67E2E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B4CFD4">
      <w:numFmt w:val="bullet"/>
      <w:lvlText w:val="•"/>
      <w:lvlJc w:val="left"/>
      <w:pPr>
        <w:ind w:left="1356" w:hanging="260"/>
      </w:pPr>
      <w:rPr>
        <w:rFonts w:hint="default"/>
        <w:lang w:val="ru-RU" w:eastAsia="ru-RU" w:bidi="ru-RU"/>
      </w:rPr>
    </w:lvl>
    <w:lvl w:ilvl="2" w:tplc="82E879CA">
      <w:numFmt w:val="bullet"/>
      <w:lvlText w:val="•"/>
      <w:lvlJc w:val="left"/>
      <w:pPr>
        <w:ind w:left="2333" w:hanging="260"/>
      </w:pPr>
      <w:rPr>
        <w:rFonts w:hint="default"/>
        <w:lang w:val="ru-RU" w:eastAsia="ru-RU" w:bidi="ru-RU"/>
      </w:rPr>
    </w:lvl>
    <w:lvl w:ilvl="3" w:tplc="D61229D6">
      <w:numFmt w:val="bullet"/>
      <w:lvlText w:val="•"/>
      <w:lvlJc w:val="left"/>
      <w:pPr>
        <w:ind w:left="3309" w:hanging="260"/>
      </w:pPr>
      <w:rPr>
        <w:rFonts w:hint="default"/>
        <w:lang w:val="ru-RU" w:eastAsia="ru-RU" w:bidi="ru-RU"/>
      </w:rPr>
    </w:lvl>
    <w:lvl w:ilvl="4" w:tplc="69CAC51C">
      <w:numFmt w:val="bullet"/>
      <w:lvlText w:val="•"/>
      <w:lvlJc w:val="left"/>
      <w:pPr>
        <w:ind w:left="4286" w:hanging="260"/>
      </w:pPr>
      <w:rPr>
        <w:rFonts w:hint="default"/>
        <w:lang w:val="ru-RU" w:eastAsia="ru-RU" w:bidi="ru-RU"/>
      </w:rPr>
    </w:lvl>
    <w:lvl w:ilvl="5" w:tplc="5CF6A812">
      <w:numFmt w:val="bullet"/>
      <w:lvlText w:val="•"/>
      <w:lvlJc w:val="left"/>
      <w:pPr>
        <w:ind w:left="5263" w:hanging="260"/>
      </w:pPr>
      <w:rPr>
        <w:rFonts w:hint="default"/>
        <w:lang w:val="ru-RU" w:eastAsia="ru-RU" w:bidi="ru-RU"/>
      </w:rPr>
    </w:lvl>
    <w:lvl w:ilvl="6" w:tplc="2A1E2C7C">
      <w:numFmt w:val="bullet"/>
      <w:lvlText w:val="•"/>
      <w:lvlJc w:val="left"/>
      <w:pPr>
        <w:ind w:left="6239" w:hanging="260"/>
      </w:pPr>
      <w:rPr>
        <w:rFonts w:hint="default"/>
        <w:lang w:val="ru-RU" w:eastAsia="ru-RU" w:bidi="ru-RU"/>
      </w:rPr>
    </w:lvl>
    <w:lvl w:ilvl="7" w:tplc="019E5456">
      <w:numFmt w:val="bullet"/>
      <w:lvlText w:val="•"/>
      <w:lvlJc w:val="left"/>
      <w:pPr>
        <w:ind w:left="7216" w:hanging="260"/>
      </w:pPr>
      <w:rPr>
        <w:rFonts w:hint="default"/>
        <w:lang w:val="ru-RU" w:eastAsia="ru-RU" w:bidi="ru-RU"/>
      </w:rPr>
    </w:lvl>
    <w:lvl w:ilvl="8" w:tplc="EF3EBAAE">
      <w:numFmt w:val="bullet"/>
      <w:lvlText w:val="•"/>
      <w:lvlJc w:val="left"/>
      <w:pPr>
        <w:ind w:left="8193" w:hanging="260"/>
      </w:pPr>
      <w:rPr>
        <w:rFonts w:hint="default"/>
        <w:lang w:val="ru-RU" w:eastAsia="ru-RU" w:bidi="ru-RU"/>
      </w:rPr>
    </w:lvl>
  </w:abstractNum>
  <w:abstractNum w:abstractNumId="3">
    <w:nsid w:val="14512EAE"/>
    <w:multiLevelType w:val="hybridMultilevel"/>
    <w:tmpl w:val="A89AD062"/>
    <w:lvl w:ilvl="0" w:tplc="B7248EA8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ru-RU" w:eastAsia="ru-RU" w:bidi="ru-RU"/>
      </w:rPr>
    </w:lvl>
    <w:lvl w:ilvl="1" w:tplc="4CD26992">
      <w:numFmt w:val="none"/>
      <w:lvlText w:val=""/>
      <w:lvlJc w:val="left"/>
      <w:pPr>
        <w:tabs>
          <w:tab w:val="num" w:pos="360"/>
        </w:tabs>
      </w:pPr>
    </w:lvl>
    <w:lvl w:ilvl="2" w:tplc="8312AB5C">
      <w:numFmt w:val="none"/>
      <w:lvlText w:val=""/>
      <w:lvlJc w:val="left"/>
      <w:pPr>
        <w:tabs>
          <w:tab w:val="num" w:pos="360"/>
        </w:tabs>
      </w:pPr>
    </w:lvl>
    <w:lvl w:ilvl="3" w:tplc="66DA4112">
      <w:numFmt w:val="bullet"/>
      <w:lvlText w:val="•"/>
      <w:lvlJc w:val="left"/>
      <w:pPr>
        <w:ind w:left="2892" w:hanging="709"/>
      </w:pPr>
      <w:rPr>
        <w:rFonts w:hint="default"/>
        <w:lang w:val="ru-RU" w:eastAsia="ru-RU" w:bidi="ru-RU"/>
      </w:rPr>
    </w:lvl>
    <w:lvl w:ilvl="4" w:tplc="C96CE4B2">
      <w:numFmt w:val="bullet"/>
      <w:lvlText w:val="•"/>
      <w:lvlJc w:val="left"/>
      <w:pPr>
        <w:ind w:left="3928" w:hanging="709"/>
      </w:pPr>
      <w:rPr>
        <w:rFonts w:hint="default"/>
        <w:lang w:val="ru-RU" w:eastAsia="ru-RU" w:bidi="ru-RU"/>
      </w:rPr>
    </w:lvl>
    <w:lvl w:ilvl="5" w:tplc="16A86DF2">
      <w:numFmt w:val="bullet"/>
      <w:lvlText w:val="•"/>
      <w:lvlJc w:val="left"/>
      <w:pPr>
        <w:ind w:left="4965" w:hanging="709"/>
      </w:pPr>
      <w:rPr>
        <w:rFonts w:hint="default"/>
        <w:lang w:val="ru-RU" w:eastAsia="ru-RU" w:bidi="ru-RU"/>
      </w:rPr>
    </w:lvl>
    <w:lvl w:ilvl="6" w:tplc="7948296C">
      <w:numFmt w:val="bullet"/>
      <w:lvlText w:val="•"/>
      <w:lvlJc w:val="left"/>
      <w:pPr>
        <w:ind w:left="6001" w:hanging="709"/>
      </w:pPr>
      <w:rPr>
        <w:rFonts w:hint="default"/>
        <w:lang w:val="ru-RU" w:eastAsia="ru-RU" w:bidi="ru-RU"/>
      </w:rPr>
    </w:lvl>
    <w:lvl w:ilvl="7" w:tplc="869C6DE8">
      <w:numFmt w:val="bullet"/>
      <w:lvlText w:val="•"/>
      <w:lvlJc w:val="left"/>
      <w:pPr>
        <w:ind w:left="7037" w:hanging="709"/>
      </w:pPr>
      <w:rPr>
        <w:rFonts w:hint="default"/>
        <w:lang w:val="ru-RU" w:eastAsia="ru-RU" w:bidi="ru-RU"/>
      </w:rPr>
    </w:lvl>
    <w:lvl w:ilvl="8" w:tplc="E0C2F5D0">
      <w:numFmt w:val="bullet"/>
      <w:lvlText w:val="•"/>
      <w:lvlJc w:val="left"/>
      <w:pPr>
        <w:ind w:left="8073" w:hanging="709"/>
      </w:pPr>
      <w:rPr>
        <w:rFonts w:hint="default"/>
        <w:lang w:val="ru-RU" w:eastAsia="ru-RU" w:bidi="ru-RU"/>
      </w:rPr>
    </w:lvl>
  </w:abstractNum>
  <w:abstractNum w:abstractNumId="4">
    <w:nsid w:val="145C3270"/>
    <w:multiLevelType w:val="hybridMultilevel"/>
    <w:tmpl w:val="4344108E"/>
    <w:lvl w:ilvl="0" w:tplc="87C621DE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CB863F6">
      <w:numFmt w:val="bullet"/>
      <w:lvlText w:val="•"/>
      <w:lvlJc w:val="left"/>
      <w:pPr>
        <w:ind w:left="1338" w:hanging="240"/>
      </w:pPr>
      <w:rPr>
        <w:rFonts w:hint="default"/>
        <w:lang w:val="ru-RU" w:eastAsia="ru-RU" w:bidi="ru-RU"/>
      </w:rPr>
    </w:lvl>
    <w:lvl w:ilvl="2" w:tplc="43E662F6">
      <w:numFmt w:val="bullet"/>
      <w:lvlText w:val="•"/>
      <w:lvlJc w:val="left"/>
      <w:pPr>
        <w:ind w:left="2317" w:hanging="240"/>
      </w:pPr>
      <w:rPr>
        <w:rFonts w:hint="default"/>
        <w:lang w:val="ru-RU" w:eastAsia="ru-RU" w:bidi="ru-RU"/>
      </w:rPr>
    </w:lvl>
    <w:lvl w:ilvl="3" w:tplc="CFF81752">
      <w:numFmt w:val="bullet"/>
      <w:lvlText w:val="•"/>
      <w:lvlJc w:val="left"/>
      <w:pPr>
        <w:ind w:left="3295" w:hanging="240"/>
      </w:pPr>
      <w:rPr>
        <w:rFonts w:hint="default"/>
        <w:lang w:val="ru-RU" w:eastAsia="ru-RU" w:bidi="ru-RU"/>
      </w:rPr>
    </w:lvl>
    <w:lvl w:ilvl="4" w:tplc="E6086694">
      <w:numFmt w:val="bullet"/>
      <w:lvlText w:val="•"/>
      <w:lvlJc w:val="left"/>
      <w:pPr>
        <w:ind w:left="4274" w:hanging="240"/>
      </w:pPr>
      <w:rPr>
        <w:rFonts w:hint="default"/>
        <w:lang w:val="ru-RU" w:eastAsia="ru-RU" w:bidi="ru-RU"/>
      </w:rPr>
    </w:lvl>
    <w:lvl w:ilvl="5" w:tplc="C4FEFB28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B9FC7A7A">
      <w:numFmt w:val="bullet"/>
      <w:lvlText w:val="•"/>
      <w:lvlJc w:val="left"/>
      <w:pPr>
        <w:ind w:left="6231" w:hanging="240"/>
      </w:pPr>
      <w:rPr>
        <w:rFonts w:hint="default"/>
        <w:lang w:val="ru-RU" w:eastAsia="ru-RU" w:bidi="ru-RU"/>
      </w:rPr>
    </w:lvl>
    <w:lvl w:ilvl="7" w:tplc="2EDE4238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BDAC0DE8">
      <w:numFmt w:val="bullet"/>
      <w:lvlText w:val="•"/>
      <w:lvlJc w:val="left"/>
      <w:pPr>
        <w:ind w:left="8189" w:hanging="240"/>
      </w:pPr>
      <w:rPr>
        <w:rFonts w:hint="default"/>
        <w:lang w:val="ru-RU" w:eastAsia="ru-RU" w:bidi="ru-RU"/>
      </w:rPr>
    </w:lvl>
  </w:abstractNum>
  <w:abstractNum w:abstractNumId="5">
    <w:nsid w:val="1DA870F3"/>
    <w:multiLevelType w:val="hybridMultilevel"/>
    <w:tmpl w:val="EB30472A"/>
    <w:lvl w:ilvl="0" w:tplc="6AA269FC">
      <w:start w:val="1"/>
      <w:numFmt w:val="decimal"/>
      <w:lvlText w:val="%1."/>
      <w:lvlJc w:val="left"/>
      <w:pPr>
        <w:ind w:left="112" w:hanging="2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622BAC6">
      <w:numFmt w:val="bullet"/>
      <w:lvlText w:val="•"/>
      <w:lvlJc w:val="left"/>
      <w:pPr>
        <w:ind w:left="1122" w:hanging="295"/>
      </w:pPr>
      <w:rPr>
        <w:rFonts w:hint="default"/>
        <w:lang w:val="ru-RU" w:eastAsia="ru-RU" w:bidi="ru-RU"/>
      </w:rPr>
    </w:lvl>
    <w:lvl w:ilvl="2" w:tplc="C4BC092C">
      <w:numFmt w:val="bullet"/>
      <w:lvlText w:val="•"/>
      <w:lvlJc w:val="left"/>
      <w:pPr>
        <w:ind w:left="2125" w:hanging="295"/>
      </w:pPr>
      <w:rPr>
        <w:rFonts w:hint="default"/>
        <w:lang w:val="ru-RU" w:eastAsia="ru-RU" w:bidi="ru-RU"/>
      </w:rPr>
    </w:lvl>
    <w:lvl w:ilvl="3" w:tplc="4C92E0F8">
      <w:numFmt w:val="bullet"/>
      <w:lvlText w:val="•"/>
      <w:lvlJc w:val="left"/>
      <w:pPr>
        <w:ind w:left="3127" w:hanging="295"/>
      </w:pPr>
      <w:rPr>
        <w:rFonts w:hint="default"/>
        <w:lang w:val="ru-RU" w:eastAsia="ru-RU" w:bidi="ru-RU"/>
      </w:rPr>
    </w:lvl>
    <w:lvl w:ilvl="4" w:tplc="43405278">
      <w:numFmt w:val="bullet"/>
      <w:lvlText w:val="•"/>
      <w:lvlJc w:val="left"/>
      <w:pPr>
        <w:ind w:left="4130" w:hanging="295"/>
      </w:pPr>
      <w:rPr>
        <w:rFonts w:hint="default"/>
        <w:lang w:val="ru-RU" w:eastAsia="ru-RU" w:bidi="ru-RU"/>
      </w:rPr>
    </w:lvl>
    <w:lvl w:ilvl="5" w:tplc="358E0C3C">
      <w:numFmt w:val="bullet"/>
      <w:lvlText w:val="•"/>
      <w:lvlJc w:val="left"/>
      <w:pPr>
        <w:ind w:left="5133" w:hanging="295"/>
      </w:pPr>
      <w:rPr>
        <w:rFonts w:hint="default"/>
        <w:lang w:val="ru-RU" w:eastAsia="ru-RU" w:bidi="ru-RU"/>
      </w:rPr>
    </w:lvl>
    <w:lvl w:ilvl="6" w:tplc="DE4CBBF6">
      <w:numFmt w:val="bullet"/>
      <w:lvlText w:val="•"/>
      <w:lvlJc w:val="left"/>
      <w:pPr>
        <w:ind w:left="6135" w:hanging="295"/>
      </w:pPr>
      <w:rPr>
        <w:rFonts w:hint="default"/>
        <w:lang w:val="ru-RU" w:eastAsia="ru-RU" w:bidi="ru-RU"/>
      </w:rPr>
    </w:lvl>
    <w:lvl w:ilvl="7" w:tplc="554CDC28">
      <w:numFmt w:val="bullet"/>
      <w:lvlText w:val="•"/>
      <w:lvlJc w:val="left"/>
      <w:pPr>
        <w:ind w:left="7138" w:hanging="295"/>
      </w:pPr>
      <w:rPr>
        <w:rFonts w:hint="default"/>
        <w:lang w:val="ru-RU" w:eastAsia="ru-RU" w:bidi="ru-RU"/>
      </w:rPr>
    </w:lvl>
    <w:lvl w:ilvl="8" w:tplc="A09E64DC">
      <w:numFmt w:val="bullet"/>
      <w:lvlText w:val="•"/>
      <w:lvlJc w:val="left"/>
      <w:pPr>
        <w:ind w:left="8141" w:hanging="295"/>
      </w:pPr>
      <w:rPr>
        <w:rFonts w:hint="default"/>
        <w:lang w:val="ru-RU" w:eastAsia="ru-RU" w:bidi="ru-RU"/>
      </w:rPr>
    </w:lvl>
  </w:abstractNum>
  <w:abstractNum w:abstractNumId="6">
    <w:nsid w:val="216F44B0"/>
    <w:multiLevelType w:val="hybridMultilevel"/>
    <w:tmpl w:val="AC9C49BA"/>
    <w:lvl w:ilvl="0" w:tplc="B630FFB8">
      <w:start w:val="1"/>
      <w:numFmt w:val="decimal"/>
      <w:lvlText w:val="%1."/>
      <w:lvlJc w:val="left"/>
      <w:pPr>
        <w:ind w:left="112" w:hanging="2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F4C854B4">
      <w:numFmt w:val="bullet"/>
      <w:lvlText w:val="•"/>
      <w:lvlJc w:val="left"/>
      <w:pPr>
        <w:ind w:left="1122" w:hanging="295"/>
      </w:pPr>
      <w:rPr>
        <w:rFonts w:hint="default"/>
        <w:lang w:val="ru-RU" w:eastAsia="ru-RU" w:bidi="ru-RU"/>
      </w:rPr>
    </w:lvl>
    <w:lvl w:ilvl="2" w:tplc="DA663800">
      <w:numFmt w:val="bullet"/>
      <w:lvlText w:val="•"/>
      <w:lvlJc w:val="left"/>
      <w:pPr>
        <w:ind w:left="2125" w:hanging="295"/>
      </w:pPr>
      <w:rPr>
        <w:rFonts w:hint="default"/>
        <w:lang w:val="ru-RU" w:eastAsia="ru-RU" w:bidi="ru-RU"/>
      </w:rPr>
    </w:lvl>
    <w:lvl w:ilvl="3" w:tplc="E43A3796">
      <w:numFmt w:val="bullet"/>
      <w:lvlText w:val="•"/>
      <w:lvlJc w:val="left"/>
      <w:pPr>
        <w:ind w:left="3127" w:hanging="295"/>
      </w:pPr>
      <w:rPr>
        <w:rFonts w:hint="default"/>
        <w:lang w:val="ru-RU" w:eastAsia="ru-RU" w:bidi="ru-RU"/>
      </w:rPr>
    </w:lvl>
    <w:lvl w:ilvl="4" w:tplc="F3D4BFC6">
      <w:numFmt w:val="bullet"/>
      <w:lvlText w:val="•"/>
      <w:lvlJc w:val="left"/>
      <w:pPr>
        <w:ind w:left="4130" w:hanging="295"/>
      </w:pPr>
      <w:rPr>
        <w:rFonts w:hint="default"/>
        <w:lang w:val="ru-RU" w:eastAsia="ru-RU" w:bidi="ru-RU"/>
      </w:rPr>
    </w:lvl>
    <w:lvl w:ilvl="5" w:tplc="A3A6A98E">
      <w:numFmt w:val="bullet"/>
      <w:lvlText w:val="•"/>
      <w:lvlJc w:val="left"/>
      <w:pPr>
        <w:ind w:left="5133" w:hanging="295"/>
      </w:pPr>
      <w:rPr>
        <w:rFonts w:hint="default"/>
        <w:lang w:val="ru-RU" w:eastAsia="ru-RU" w:bidi="ru-RU"/>
      </w:rPr>
    </w:lvl>
    <w:lvl w:ilvl="6" w:tplc="5692A318">
      <w:numFmt w:val="bullet"/>
      <w:lvlText w:val="•"/>
      <w:lvlJc w:val="left"/>
      <w:pPr>
        <w:ind w:left="6135" w:hanging="295"/>
      </w:pPr>
      <w:rPr>
        <w:rFonts w:hint="default"/>
        <w:lang w:val="ru-RU" w:eastAsia="ru-RU" w:bidi="ru-RU"/>
      </w:rPr>
    </w:lvl>
    <w:lvl w:ilvl="7" w:tplc="72CECFDC">
      <w:numFmt w:val="bullet"/>
      <w:lvlText w:val="•"/>
      <w:lvlJc w:val="left"/>
      <w:pPr>
        <w:ind w:left="7138" w:hanging="295"/>
      </w:pPr>
      <w:rPr>
        <w:rFonts w:hint="default"/>
        <w:lang w:val="ru-RU" w:eastAsia="ru-RU" w:bidi="ru-RU"/>
      </w:rPr>
    </w:lvl>
    <w:lvl w:ilvl="8" w:tplc="B9D6E6BC">
      <w:numFmt w:val="bullet"/>
      <w:lvlText w:val="•"/>
      <w:lvlJc w:val="left"/>
      <w:pPr>
        <w:ind w:left="8141" w:hanging="295"/>
      </w:pPr>
      <w:rPr>
        <w:rFonts w:hint="default"/>
        <w:lang w:val="ru-RU" w:eastAsia="ru-RU" w:bidi="ru-RU"/>
      </w:rPr>
    </w:lvl>
  </w:abstractNum>
  <w:abstractNum w:abstractNumId="7">
    <w:nsid w:val="22BA7360"/>
    <w:multiLevelType w:val="hybridMultilevel"/>
    <w:tmpl w:val="F05C9C82"/>
    <w:lvl w:ilvl="0" w:tplc="C6F40950">
      <w:start w:val="1"/>
      <w:numFmt w:val="decimal"/>
      <w:lvlText w:val="%1."/>
      <w:lvlJc w:val="left"/>
      <w:pPr>
        <w:ind w:left="3867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8BA0F452">
      <w:numFmt w:val="bullet"/>
      <w:lvlText w:val="•"/>
      <w:lvlJc w:val="left"/>
      <w:pPr>
        <w:ind w:left="4488" w:hanging="284"/>
      </w:pPr>
      <w:rPr>
        <w:rFonts w:hint="default"/>
        <w:lang w:val="ru-RU" w:eastAsia="ru-RU" w:bidi="ru-RU"/>
      </w:rPr>
    </w:lvl>
    <w:lvl w:ilvl="2" w:tplc="8BC6A9C8">
      <w:numFmt w:val="bullet"/>
      <w:lvlText w:val="•"/>
      <w:lvlJc w:val="left"/>
      <w:pPr>
        <w:ind w:left="5117" w:hanging="284"/>
      </w:pPr>
      <w:rPr>
        <w:rFonts w:hint="default"/>
        <w:lang w:val="ru-RU" w:eastAsia="ru-RU" w:bidi="ru-RU"/>
      </w:rPr>
    </w:lvl>
    <w:lvl w:ilvl="3" w:tplc="DA162BF2">
      <w:numFmt w:val="bullet"/>
      <w:lvlText w:val="•"/>
      <w:lvlJc w:val="left"/>
      <w:pPr>
        <w:ind w:left="5745" w:hanging="284"/>
      </w:pPr>
      <w:rPr>
        <w:rFonts w:hint="default"/>
        <w:lang w:val="ru-RU" w:eastAsia="ru-RU" w:bidi="ru-RU"/>
      </w:rPr>
    </w:lvl>
    <w:lvl w:ilvl="4" w:tplc="6FD82DD2">
      <w:numFmt w:val="bullet"/>
      <w:lvlText w:val="•"/>
      <w:lvlJc w:val="left"/>
      <w:pPr>
        <w:ind w:left="6374" w:hanging="284"/>
      </w:pPr>
      <w:rPr>
        <w:rFonts w:hint="default"/>
        <w:lang w:val="ru-RU" w:eastAsia="ru-RU" w:bidi="ru-RU"/>
      </w:rPr>
    </w:lvl>
    <w:lvl w:ilvl="5" w:tplc="332A2376">
      <w:numFmt w:val="bullet"/>
      <w:lvlText w:val="•"/>
      <w:lvlJc w:val="left"/>
      <w:pPr>
        <w:ind w:left="7003" w:hanging="284"/>
      </w:pPr>
      <w:rPr>
        <w:rFonts w:hint="default"/>
        <w:lang w:val="ru-RU" w:eastAsia="ru-RU" w:bidi="ru-RU"/>
      </w:rPr>
    </w:lvl>
    <w:lvl w:ilvl="6" w:tplc="AF40C618">
      <w:numFmt w:val="bullet"/>
      <w:lvlText w:val="•"/>
      <w:lvlJc w:val="left"/>
      <w:pPr>
        <w:ind w:left="7631" w:hanging="284"/>
      </w:pPr>
      <w:rPr>
        <w:rFonts w:hint="default"/>
        <w:lang w:val="ru-RU" w:eastAsia="ru-RU" w:bidi="ru-RU"/>
      </w:rPr>
    </w:lvl>
    <w:lvl w:ilvl="7" w:tplc="21E6FD46">
      <w:numFmt w:val="bullet"/>
      <w:lvlText w:val="•"/>
      <w:lvlJc w:val="left"/>
      <w:pPr>
        <w:ind w:left="8260" w:hanging="284"/>
      </w:pPr>
      <w:rPr>
        <w:rFonts w:hint="default"/>
        <w:lang w:val="ru-RU" w:eastAsia="ru-RU" w:bidi="ru-RU"/>
      </w:rPr>
    </w:lvl>
    <w:lvl w:ilvl="8" w:tplc="02548A40">
      <w:numFmt w:val="bullet"/>
      <w:lvlText w:val="•"/>
      <w:lvlJc w:val="left"/>
      <w:pPr>
        <w:ind w:left="8889" w:hanging="284"/>
      </w:pPr>
      <w:rPr>
        <w:rFonts w:hint="default"/>
        <w:lang w:val="ru-RU" w:eastAsia="ru-RU" w:bidi="ru-RU"/>
      </w:rPr>
    </w:lvl>
  </w:abstractNum>
  <w:abstractNum w:abstractNumId="8">
    <w:nsid w:val="2A1F2FD5"/>
    <w:multiLevelType w:val="hybridMultilevel"/>
    <w:tmpl w:val="E85A7A9A"/>
    <w:lvl w:ilvl="0" w:tplc="FC6AFBE6">
      <w:start w:val="1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ru-RU" w:bidi="ru-RU"/>
      </w:rPr>
    </w:lvl>
    <w:lvl w:ilvl="1" w:tplc="3C526226">
      <w:numFmt w:val="none"/>
      <w:lvlText w:val=""/>
      <w:lvlJc w:val="left"/>
      <w:pPr>
        <w:tabs>
          <w:tab w:val="num" w:pos="360"/>
        </w:tabs>
      </w:pPr>
    </w:lvl>
    <w:lvl w:ilvl="2" w:tplc="BF42BFF8">
      <w:numFmt w:val="bullet"/>
      <w:lvlText w:val="•"/>
      <w:lvlJc w:val="left"/>
      <w:pPr>
        <w:ind w:left="2125" w:hanging="567"/>
      </w:pPr>
      <w:rPr>
        <w:rFonts w:hint="default"/>
        <w:lang w:val="ru-RU" w:eastAsia="ru-RU" w:bidi="ru-RU"/>
      </w:rPr>
    </w:lvl>
    <w:lvl w:ilvl="3" w:tplc="35A44950">
      <w:numFmt w:val="bullet"/>
      <w:lvlText w:val="•"/>
      <w:lvlJc w:val="left"/>
      <w:pPr>
        <w:ind w:left="3127" w:hanging="567"/>
      </w:pPr>
      <w:rPr>
        <w:rFonts w:hint="default"/>
        <w:lang w:val="ru-RU" w:eastAsia="ru-RU" w:bidi="ru-RU"/>
      </w:rPr>
    </w:lvl>
    <w:lvl w:ilvl="4" w:tplc="DC7C0332">
      <w:numFmt w:val="bullet"/>
      <w:lvlText w:val="•"/>
      <w:lvlJc w:val="left"/>
      <w:pPr>
        <w:ind w:left="4130" w:hanging="567"/>
      </w:pPr>
      <w:rPr>
        <w:rFonts w:hint="default"/>
        <w:lang w:val="ru-RU" w:eastAsia="ru-RU" w:bidi="ru-RU"/>
      </w:rPr>
    </w:lvl>
    <w:lvl w:ilvl="5" w:tplc="0E622334">
      <w:numFmt w:val="bullet"/>
      <w:lvlText w:val="•"/>
      <w:lvlJc w:val="left"/>
      <w:pPr>
        <w:ind w:left="5133" w:hanging="567"/>
      </w:pPr>
      <w:rPr>
        <w:rFonts w:hint="default"/>
        <w:lang w:val="ru-RU" w:eastAsia="ru-RU" w:bidi="ru-RU"/>
      </w:rPr>
    </w:lvl>
    <w:lvl w:ilvl="6" w:tplc="DA64E136">
      <w:numFmt w:val="bullet"/>
      <w:lvlText w:val="•"/>
      <w:lvlJc w:val="left"/>
      <w:pPr>
        <w:ind w:left="6135" w:hanging="567"/>
      </w:pPr>
      <w:rPr>
        <w:rFonts w:hint="default"/>
        <w:lang w:val="ru-RU" w:eastAsia="ru-RU" w:bidi="ru-RU"/>
      </w:rPr>
    </w:lvl>
    <w:lvl w:ilvl="7" w:tplc="5C1CF0D6">
      <w:numFmt w:val="bullet"/>
      <w:lvlText w:val="•"/>
      <w:lvlJc w:val="left"/>
      <w:pPr>
        <w:ind w:left="7138" w:hanging="567"/>
      </w:pPr>
      <w:rPr>
        <w:rFonts w:hint="default"/>
        <w:lang w:val="ru-RU" w:eastAsia="ru-RU" w:bidi="ru-RU"/>
      </w:rPr>
    </w:lvl>
    <w:lvl w:ilvl="8" w:tplc="C87E3786">
      <w:numFmt w:val="bullet"/>
      <w:lvlText w:val="•"/>
      <w:lvlJc w:val="left"/>
      <w:pPr>
        <w:ind w:left="8141" w:hanging="567"/>
      </w:pPr>
      <w:rPr>
        <w:rFonts w:hint="default"/>
        <w:lang w:val="ru-RU" w:eastAsia="ru-RU" w:bidi="ru-RU"/>
      </w:rPr>
    </w:lvl>
  </w:abstractNum>
  <w:abstractNum w:abstractNumId="9">
    <w:nsid w:val="30CA6B65"/>
    <w:multiLevelType w:val="hybridMultilevel"/>
    <w:tmpl w:val="8A5EC286"/>
    <w:lvl w:ilvl="0" w:tplc="4A18018E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71CDBAA">
      <w:numFmt w:val="bullet"/>
      <w:lvlText w:val="•"/>
      <w:lvlJc w:val="left"/>
      <w:pPr>
        <w:ind w:left="1338" w:hanging="240"/>
      </w:pPr>
      <w:rPr>
        <w:rFonts w:hint="default"/>
        <w:lang w:val="ru-RU" w:eastAsia="ru-RU" w:bidi="ru-RU"/>
      </w:rPr>
    </w:lvl>
    <w:lvl w:ilvl="2" w:tplc="A5C28906">
      <w:numFmt w:val="bullet"/>
      <w:lvlText w:val="•"/>
      <w:lvlJc w:val="left"/>
      <w:pPr>
        <w:ind w:left="2317" w:hanging="240"/>
      </w:pPr>
      <w:rPr>
        <w:rFonts w:hint="default"/>
        <w:lang w:val="ru-RU" w:eastAsia="ru-RU" w:bidi="ru-RU"/>
      </w:rPr>
    </w:lvl>
    <w:lvl w:ilvl="3" w:tplc="288CFB2E">
      <w:numFmt w:val="bullet"/>
      <w:lvlText w:val="•"/>
      <w:lvlJc w:val="left"/>
      <w:pPr>
        <w:ind w:left="3295" w:hanging="240"/>
      </w:pPr>
      <w:rPr>
        <w:rFonts w:hint="default"/>
        <w:lang w:val="ru-RU" w:eastAsia="ru-RU" w:bidi="ru-RU"/>
      </w:rPr>
    </w:lvl>
    <w:lvl w:ilvl="4" w:tplc="CDACDDEE">
      <w:numFmt w:val="bullet"/>
      <w:lvlText w:val="•"/>
      <w:lvlJc w:val="left"/>
      <w:pPr>
        <w:ind w:left="4274" w:hanging="240"/>
      </w:pPr>
      <w:rPr>
        <w:rFonts w:hint="default"/>
        <w:lang w:val="ru-RU" w:eastAsia="ru-RU" w:bidi="ru-RU"/>
      </w:rPr>
    </w:lvl>
    <w:lvl w:ilvl="5" w:tplc="B300939C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2A7A197E">
      <w:numFmt w:val="bullet"/>
      <w:lvlText w:val="•"/>
      <w:lvlJc w:val="left"/>
      <w:pPr>
        <w:ind w:left="6231" w:hanging="240"/>
      </w:pPr>
      <w:rPr>
        <w:rFonts w:hint="default"/>
        <w:lang w:val="ru-RU" w:eastAsia="ru-RU" w:bidi="ru-RU"/>
      </w:rPr>
    </w:lvl>
    <w:lvl w:ilvl="7" w:tplc="5A0E3C8E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81086E9E">
      <w:numFmt w:val="bullet"/>
      <w:lvlText w:val="•"/>
      <w:lvlJc w:val="left"/>
      <w:pPr>
        <w:ind w:left="8189" w:hanging="240"/>
      </w:pPr>
      <w:rPr>
        <w:rFonts w:hint="default"/>
        <w:lang w:val="ru-RU" w:eastAsia="ru-RU" w:bidi="ru-RU"/>
      </w:rPr>
    </w:lvl>
  </w:abstractNum>
  <w:abstractNum w:abstractNumId="10">
    <w:nsid w:val="32EA7B6C"/>
    <w:multiLevelType w:val="hybridMultilevel"/>
    <w:tmpl w:val="5B66E344"/>
    <w:lvl w:ilvl="0" w:tplc="24483D4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20EE20C">
      <w:numFmt w:val="bullet"/>
      <w:lvlText w:val="•"/>
      <w:lvlJc w:val="left"/>
      <w:pPr>
        <w:ind w:left="1122" w:hanging="140"/>
      </w:pPr>
      <w:rPr>
        <w:rFonts w:hint="default"/>
        <w:lang w:val="ru-RU" w:eastAsia="ru-RU" w:bidi="ru-RU"/>
      </w:rPr>
    </w:lvl>
    <w:lvl w:ilvl="2" w:tplc="622EF52A">
      <w:numFmt w:val="bullet"/>
      <w:lvlText w:val="•"/>
      <w:lvlJc w:val="left"/>
      <w:pPr>
        <w:ind w:left="2125" w:hanging="140"/>
      </w:pPr>
      <w:rPr>
        <w:rFonts w:hint="default"/>
        <w:lang w:val="ru-RU" w:eastAsia="ru-RU" w:bidi="ru-RU"/>
      </w:rPr>
    </w:lvl>
    <w:lvl w:ilvl="3" w:tplc="093A306E">
      <w:numFmt w:val="bullet"/>
      <w:lvlText w:val="•"/>
      <w:lvlJc w:val="left"/>
      <w:pPr>
        <w:ind w:left="3127" w:hanging="140"/>
      </w:pPr>
      <w:rPr>
        <w:rFonts w:hint="default"/>
        <w:lang w:val="ru-RU" w:eastAsia="ru-RU" w:bidi="ru-RU"/>
      </w:rPr>
    </w:lvl>
    <w:lvl w:ilvl="4" w:tplc="5E52D322">
      <w:numFmt w:val="bullet"/>
      <w:lvlText w:val="•"/>
      <w:lvlJc w:val="left"/>
      <w:pPr>
        <w:ind w:left="4130" w:hanging="140"/>
      </w:pPr>
      <w:rPr>
        <w:rFonts w:hint="default"/>
        <w:lang w:val="ru-RU" w:eastAsia="ru-RU" w:bidi="ru-RU"/>
      </w:rPr>
    </w:lvl>
    <w:lvl w:ilvl="5" w:tplc="719623BE">
      <w:numFmt w:val="bullet"/>
      <w:lvlText w:val="•"/>
      <w:lvlJc w:val="left"/>
      <w:pPr>
        <w:ind w:left="5133" w:hanging="140"/>
      </w:pPr>
      <w:rPr>
        <w:rFonts w:hint="default"/>
        <w:lang w:val="ru-RU" w:eastAsia="ru-RU" w:bidi="ru-RU"/>
      </w:rPr>
    </w:lvl>
    <w:lvl w:ilvl="6" w:tplc="810068FA">
      <w:numFmt w:val="bullet"/>
      <w:lvlText w:val="•"/>
      <w:lvlJc w:val="left"/>
      <w:pPr>
        <w:ind w:left="6135" w:hanging="140"/>
      </w:pPr>
      <w:rPr>
        <w:rFonts w:hint="default"/>
        <w:lang w:val="ru-RU" w:eastAsia="ru-RU" w:bidi="ru-RU"/>
      </w:rPr>
    </w:lvl>
    <w:lvl w:ilvl="7" w:tplc="DEF2869A">
      <w:numFmt w:val="bullet"/>
      <w:lvlText w:val="•"/>
      <w:lvlJc w:val="left"/>
      <w:pPr>
        <w:ind w:left="7138" w:hanging="140"/>
      </w:pPr>
      <w:rPr>
        <w:rFonts w:hint="default"/>
        <w:lang w:val="ru-RU" w:eastAsia="ru-RU" w:bidi="ru-RU"/>
      </w:rPr>
    </w:lvl>
    <w:lvl w:ilvl="8" w:tplc="2D928C1C">
      <w:numFmt w:val="bullet"/>
      <w:lvlText w:val="•"/>
      <w:lvlJc w:val="left"/>
      <w:pPr>
        <w:ind w:left="8141" w:hanging="140"/>
      </w:pPr>
      <w:rPr>
        <w:rFonts w:hint="default"/>
        <w:lang w:val="ru-RU" w:eastAsia="ru-RU" w:bidi="ru-RU"/>
      </w:rPr>
    </w:lvl>
  </w:abstractNum>
  <w:abstractNum w:abstractNumId="11">
    <w:nsid w:val="3541436C"/>
    <w:multiLevelType w:val="hybridMultilevel"/>
    <w:tmpl w:val="9CE21200"/>
    <w:lvl w:ilvl="0" w:tplc="FAEE11F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E5471DA">
      <w:numFmt w:val="bullet"/>
      <w:lvlText w:val="•"/>
      <w:lvlJc w:val="left"/>
      <w:pPr>
        <w:ind w:left="1338" w:hanging="240"/>
      </w:pPr>
      <w:rPr>
        <w:rFonts w:hint="default"/>
        <w:lang w:val="ru-RU" w:eastAsia="ru-RU" w:bidi="ru-RU"/>
      </w:rPr>
    </w:lvl>
    <w:lvl w:ilvl="2" w:tplc="2E327F10">
      <w:numFmt w:val="bullet"/>
      <w:lvlText w:val="•"/>
      <w:lvlJc w:val="left"/>
      <w:pPr>
        <w:ind w:left="2317" w:hanging="240"/>
      </w:pPr>
      <w:rPr>
        <w:rFonts w:hint="default"/>
        <w:lang w:val="ru-RU" w:eastAsia="ru-RU" w:bidi="ru-RU"/>
      </w:rPr>
    </w:lvl>
    <w:lvl w:ilvl="3" w:tplc="0A0A8D4E">
      <w:numFmt w:val="bullet"/>
      <w:lvlText w:val="•"/>
      <w:lvlJc w:val="left"/>
      <w:pPr>
        <w:ind w:left="3295" w:hanging="240"/>
      </w:pPr>
      <w:rPr>
        <w:rFonts w:hint="default"/>
        <w:lang w:val="ru-RU" w:eastAsia="ru-RU" w:bidi="ru-RU"/>
      </w:rPr>
    </w:lvl>
    <w:lvl w:ilvl="4" w:tplc="57F4C6BC">
      <w:numFmt w:val="bullet"/>
      <w:lvlText w:val="•"/>
      <w:lvlJc w:val="left"/>
      <w:pPr>
        <w:ind w:left="4274" w:hanging="240"/>
      </w:pPr>
      <w:rPr>
        <w:rFonts w:hint="default"/>
        <w:lang w:val="ru-RU" w:eastAsia="ru-RU" w:bidi="ru-RU"/>
      </w:rPr>
    </w:lvl>
    <w:lvl w:ilvl="5" w:tplc="D5F0049C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32241DB0">
      <w:numFmt w:val="bullet"/>
      <w:lvlText w:val="•"/>
      <w:lvlJc w:val="left"/>
      <w:pPr>
        <w:ind w:left="6231" w:hanging="240"/>
      </w:pPr>
      <w:rPr>
        <w:rFonts w:hint="default"/>
        <w:lang w:val="ru-RU" w:eastAsia="ru-RU" w:bidi="ru-RU"/>
      </w:rPr>
    </w:lvl>
    <w:lvl w:ilvl="7" w:tplc="5ED201CE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93BAADEA">
      <w:numFmt w:val="bullet"/>
      <w:lvlText w:val="•"/>
      <w:lvlJc w:val="left"/>
      <w:pPr>
        <w:ind w:left="8189" w:hanging="240"/>
      </w:pPr>
      <w:rPr>
        <w:rFonts w:hint="default"/>
        <w:lang w:val="ru-RU" w:eastAsia="ru-RU" w:bidi="ru-RU"/>
      </w:rPr>
    </w:lvl>
  </w:abstractNum>
  <w:abstractNum w:abstractNumId="12">
    <w:nsid w:val="3C9840D8"/>
    <w:multiLevelType w:val="hybridMultilevel"/>
    <w:tmpl w:val="99F289DA"/>
    <w:lvl w:ilvl="0" w:tplc="E5BC0F04">
      <w:start w:val="3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ru-RU" w:bidi="ru-RU"/>
      </w:rPr>
    </w:lvl>
    <w:lvl w:ilvl="1" w:tplc="728023CE">
      <w:numFmt w:val="none"/>
      <w:lvlText w:val=""/>
      <w:lvlJc w:val="left"/>
      <w:pPr>
        <w:tabs>
          <w:tab w:val="num" w:pos="360"/>
        </w:tabs>
      </w:pPr>
    </w:lvl>
    <w:lvl w:ilvl="2" w:tplc="067649EC">
      <w:numFmt w:val="bullet"/>
      <w:lvlText w:val="•"/>
      <w:lvlJc w:val="left"/>
      <w:pPr>
        <w:ind w:left="2125" w:hanging="567"/>
      </w:pPr>
      <w:rPr>
        <w:rFonts w:hint="default"/>
        <w:lang w:val="ru-RU" w:eastAsia="ru-RU" w:bidi="ru-RU"/>
      </w:rPr>
    </w:lvl>
    <w:lvl w:ilvl="3" w:tplc="749029BE">
      <w:numFmt w:val="bullet"/>
      <w:lvlText w:val="•"/>
      <w:lvlJc w:val="left"/>
      <w:pPr>
        <w:ind w:left="3127" w:hanging="567"/>
      </w:pPr>
      <w:rPr>
        <w:rFonts w:hint="default"/>
        <w:lang w:val="ru-RU" w:eastAsia="ru-RU" w:bidi="ru-RU"/>
      </w:rPr>
    </w:lvl>
    <w:lvl w:ilvl="4" w:tplc="B73024F2">
      <w:numFmt w:val="bullet"/>
      <w:lvlText w:val="•"/>
      <w:lvlJc w:val="left"/>
      <w:pPr>
        <w:ind w:left="4130" w:hanging="567"/>
      </w:pPr>
      <w:rPr>
        <w:rFonts w:hint="default"/>
        <w:lang w:val="ru-RU" w:eastAsia="ru-RU" w:bidi="ru-RU"/>
      </w:rPr>
    </w:lvl>
    <w:lvl w:ilvl="5" w:tplc="C5C82B04">
      <w:numFmt w:val="bullet"/>
      <w:lvlText w:val="•"/>
      <w:lvlJc w:val="left"/>
      <w:pPr>
        <w:ind w:left="5133" w:hanging="567"/>
      </w:pPr>
      <w:rPr>
        <w:rFonts w:hint="default"/>
        <w:lang w:val="ru-RU" w:eastAsia="ru-RU" w:bidi="ru-RU"/>
      </w:rPr>
    </w:lvl>
    <w:lvl w:ilvl="6" w:tplc="A1FCC49A">
      <w:numFmt w:val="bullet"/>
      <w:lvlText w:val="•"/>
      <w:lvlJc w:val="left"/>
      <w:pPr>
        <w:ind w:left="6135" w:hanging="567"/>
      </w:pPr>
      <w:rPr>
        <w:rFonts w:hint="default"/>
        <w:lang w:val="ru-RU" w:eastAsia="ru-RU" w:bidi="ru-RU"/>
      </w:rPr>
    </w:lvl>
    <w:lvl w:ilvl="7" w:tplc="CB4CC3A0">
      <w:numFmt w:val="bullet"/>
      <w:lvlText w:val="•"/>
      <w:lvlJc w:val="left"/>
      <w:pPr>
        <w:ind w:left="7138" w:hanging="567"/>
      </w:pPr>
      <w:rPr>
        <w:rFonts w:hint="default"/>
        <w:lang w:val="ru-RU" w:eastAsia="ru-RU" w:bidi="ru-RU"/>
      </w:rPr>
    </w:lvl>
    <w:lvl w:ilvl="8" w:tplc="88F46456">
      <w:numFmt w:val="bullet"/>
      <w:lvlText w:val="•"/>
      <w:lvlJc w:val="left"/>
      <w:pPr>
        <w:ind w:left="8141" w:hanging="567"/>
      </w:pPr>
      <w:rPr>
        <w:rFonts w:hint="default"/>
        <w:lang w:val="ru-RU" w:eastAsia="ru-RU" w:bidi="ru-RU"/>
      </w:rPr>
    </w:lvl>
  </w:abstractNum>
  <w:abstractNum w:abstractNumId="13">
    <w:nsid w:val="3E186F00"/>
    <w:multiLevelType w:val="hybridMultilevel"/>
    <w:tmpl w:val="20281370"/>
    <w:lvl w:ilvl="0" w:tplc="36BA019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DFC6278">
      <w:numFmt w:val="bullet"/>
      <w:lvlText w:val="•"/>
      <w:lvlJc w:val="left"/>
      <w:pPr>
        <w:ind w:left="1338" w:hanging="240"/>
      </w:pPr>
      <w:rPr>
        <w:rFonts w:hint="default"/>
        <w:lang w:val="ru-RU" w:eastAsia="ru-RU" w:bidi="ru-RU"/>
      </w:rPr>
    </w:lvl>
    <w:lvl w:ilvl="2" w:tplc="EAC4EEDA">
      <w:numFmt w:val="bullet"/>
      <w:lvlText w:val="•"/>
      <w:lvlJc w:val="left"/>
      <w:pPr>
        <w:ind w:left="2317" w:hanging="240"/>
      </w:pPr>
      <w:rPr>
        <w:rFonts w:hint="default"/>
        <w:lang w:val="ru-RU" w:eastAsia="ru-RU" w:bidi="ru-RU"/>
      </w:rPr>
    </w:lvl>
    <w:lvl w:ilvl="3" w:tplc="E5FC7948">
      <w:numFmt w:val="bullet"/>
      <w:lvlText w:val="•"/>
      <w:lvlJc w:val="left"/>
      <w:pPr>
        <w:ind w:left="3295" w:hanging="240"/>
      </w:pPr>
      <w:rPr>
        <w:rFonts w:hint="default"/>
        <w:lang w:val="ru-RU" w:eastAsia="ru-RU" w:bidi="ru-RU"/>
      </w:rPr>
    </w:lvl>
    <w:lvl w:ilvl="4" w:tplc="565C79D0">
      <w:numFmt w:val="bullet"/>
      <w:lvlText w:val="•"/>
      <w:lvlJc w:val="left"/>
      <w:pPr>
        <w:ind w:left="4274" w:hanging="240"/>
      </w:pPr>
      <w:rPr>
        <w:rFonts w:hint="default"/>
        <w:lang w:val="ru-RU" w:eastAsia="ru-RU" w:bidi="ru-RU"/>
      </w:rPr>
    </w:lvl>
    <w:lvl w:ilvl="5" w:tplc="98B27A64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D8C20640">
      <w:numFmt w:val="bullet"/>
      <w:lvlText w:val="•"/>
      <w:lvlJc w:val="left"/>
      <w:pPr>
        <w:ind w:left="6231" w:hanging="240"/>
      </w:pPr>
      <w:rPr>
        <w:rFonts w:hint="default"/>
        <w:lang w:val="ru-RU" w:eastAsia="ru-RU" w:bidi="ru-RU"/>
      </w:rPr>
    </w:lvl>
    <w:lvl w:ilvl="7" w:tplc="0706AB16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E5627532">
      <w:numFmt w:val="bullet"/>
      <w:lvlText w:val="•"/>
      <w:lvlJc w:val="left"/>
      <w:pPr>
        <w:ind w:left="8189" w:hanging="240"/>
      </w:pPr>
      <w:rPr>
        <w:rFonts w:hint="default"/>
        <w:lang w:val="ru-RU" w:eastAsia="ru-RU" w:bidi="ru-RU"/>
      </w:rPr>
    </w:lvl>
  </w:abstractNum>
  <w:abstractNum w:abstractNumId="14">
    <w:nsid w:val="3FC64209"/>
    <w:multiLevelType w:val="hybridMultilevel"/>
    <w:tmpl w:val="0C1AB9FA"/>
    <w:lvl w:ilvl="0" w:tplc="4754DFFE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1863A76">
      <w:numFmt w:val="bullet"/>
      <w:lvlText w:val="•"/>
      <w:lvlJc w:val="left"/>
      <w:pPr>
        <w:ind w:left="1338" w:hanging="240"/>
      </w:pPr>
      <w:rPr>
        <w:rFonts w:hint="default"/>
        <w:lang w:val="ru-RU" w:eastAsia="ru-RU" w:bidi="ru-RU"/>
      </w:rPr>
    </w:lvl>
    <w:lvl w:ilvl="2" w:tplc="2A7EAD02">
      <w:numFmt w:val="bullet"/>
      <w:lvlText w:val="•"/>
      <w:lvlJc w:val="left"/>
      <w:pPr>
        <w:ind w:left="2317" w:hanging="240"/>
      </w:pPr>
      <w:rPr>
        <w:rFonts w:hint="default"/>
        <w:lang w:val="ru-RU" w:eastAsia="ru-RU" w:bidi="ru-RU"/>
      </w:rPr>
    </w:lvl>
    <w:lvl w:ilvl="3" w:tplc="C96A96EE">
      <w:numFmt w:val="bullet"/>
      <w:lvlText w:val="•"/>
      <w:lvlJc w:val="left"/>
      <w:pPr>
        <w:ind w:left="3295" w:hanging="240"/>
      </w:pPr>
      <w:rPr>
        <w:rFonts w:hint="default"/>
        <w:lang w:val="ru-RU" w:eastAsia="ru-RU" w:bidi="ru-RU"/>
      </w:rPr>
    </w:lvl>
    <w:lvl w:ilvl="4" w:tplc="95FA11D0">
      <w:numFmt w:val="bullet"/>
      <w:lvlText w:val="•"/>
      <w:lvlJc w:val="left"/>
      <w:pPr>
        <w:ind w:left="4274" w:hanging="240"/>
      </w:pPr>
      <w:rPr>
        <w:rFonts w:hint="default"/>
        <w:lang w:val="ru-RU" w:eastAsia="ru-RU" w:bidi="ru-RU"/>
      </w:rPr>
    </w:lvl>
    <w:lvl w:ilvl="5" w:tplc="C6568A9C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0C929DAC">
      <w:numFmt w:val="bullet"/>
      <w:lvlText w:val="•"/>
      <w:lvlJc w:val="left"/>
      <w:pPr>
        <w:ind w:left="6231" w:hanging="240"/>
      </w:pPr>
      <w:rPr>
        <w:rFonts w:hint="default"/>
        <w:lang w:val="ru-RU" w:eastAsia="ru-RU" w:bidi="ru-RU"/>
      </w:rPr>
    </w:lvl>
    <w:lvl w:ilvl="7" w:tplc="65E20890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F3F215F2">
      <w:numFmt w:val="bullet"/>
      <w:lvlText w:val="•"/>
      <w:lvlJc w:val="left"/>
      <w:pPr>
        <w:ind w:left="8189" w:hanging="240"/>
      </w:pPr>
      <w:rPr>
        <w:rFonts w:hint="default"/>
        <w:lang w:val="ru-RU" w:eastAsia="ru-RU" w:bidi="ru-RU"/>
      </w:rPr>
    </w:lvl>
  </w:abstractNum>
  <w:abstractNum w:abstractNumId="15">
    <w:nsid w:val="55F25EAA"/>
    <w:multiLevelType w:val="hybridMultilevel"/>
    <w:tmpl w:val="D4EE276C"/>
    <w:lvl w:ilvl="0" w:tplc="BDAABAAE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32C5362">
      <w:numFmt w:val="bullet"/>
      <w:lvlText w:val="•"/>
      <w:lvlJc w:val="left"/>
      <w:pPr>
        <w:ind w:left="1338" w:hanging="240"/>
      </w:pPr>
      <w:rPr>
        <w:rFonts w:hint="default"/>
        <w:lang w:val="ru-RU" w:eastAsia="ru-RU" w:bidi="ru-RU"/>
      </w:rPr>
    </w:lvl>
    <w:lvl w:ilvl="2" w:tplc="2B1E73DA">
      <w:numFmt w:val="bullet"/>
      <w:lvlText w:val="•"/>
      <w:lvlJc w:val="left"/>
      <w:pPr>
        <w:ind w:left="2317" w:hanging="240"/>
      </w:pPr>
      <w:rPr>
        <w:rFonts w:hint="default"/>
        <w:lang w:val="ru-RU" w:eastAsia="ru-RU" w:bidi="ru-RU"/>
      </w:rPr>
    </w:lvl>
    <w:lvl w:ilvl="3" w:tplc="CC7893FA">
      <w:numFmt w:val="bullet"/>
      <w:lvlText w:val="•"/>
      <w:lvlJc w:val="left"/>
      <w:pPr>
        <w:ind w:left="3295" w:hanging="240"/>
      </w:pPr>
      <w:rPr>
        <w:rFonts w:hint="default"/>
        <w:lang w:val="ru-RU" w:eastAsia="ru-RU" w:bidi="ru-RU"/>
      </w:rPr>
    </w:lvl>
    <w:lvl w:ilvl="4" w:tplc="77882474">
      <w:numFmt w:val="bullet"/>
      <w:lvlText w:val="•"/>
      <w:lvlJc w:val="left"/>
      <w:pPr>
        <w:ind w:left="4274" w:hanging="240"/>
      </w:pPr>
      <w:rPr>
        <w:rFonts w:hint="default"/>
        <w:lang w:val="ru-RU" w:eastAsia="ru-RU" w:bidi="ru-RU"/>
      </w:rPr>
    </w:lvl>
    <w:lvl w:ilvl="5" w:tplc="E2427BA4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A66E370E">
      <w:numFmt w:val="bullet"/>
      <w:lvlText w:val="•"/>
      <w:lvlJc w:val="left"/>
      <w:pPr>
        <w:ind w:left="6231" w:hanging="240"/>
      </w:pPr>
      <w:rPr>
        <w:rFonts w:hint="default"/>
        <w:lang w:val="ru-RU" w:eastAsia="ru-RU" w:bidi="ru-RU"/>
      </w:rPr>
    </w:lvl>
    <w:lvl w:ilvl="7" w:tplc="7FAC4638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5B484EBE">
      <w:numFmt w:val="bullet"/>
      <w:lvlText w:val="•"/>
      <w:lvlJc w:val="left"/>
      <w:pPr>
        <w:ind w:left="8189" w:hanging="240"/>
      </w:pPr>
      <w:rPr>
        <w:rFonts w:hint="default"/>
        <w:lang w:val="ru-RU" w:eastAsia="ru-RU" w:bidi="ru-RU"/>
      </w:rPr>
    </w:lvl>
  </w:abstractNum>
  <w:abstractNum w:abstractNumId="16">
    <w:nsid w:val="5D1C3BA5"/>
    <w:multiLevelType w:val="hybridMultilevel"/>
    <w:tmpl w:val="B302FBBC"/>
    <w:lvl w:ilvl="0" w:tplc="DDAA6CBC">
      <w:start w:val="1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BACFF40">
      <w:numFmt w:val="bullet"/>
      <w:lvlText w:val="•"/>
      <w:lvlJc w:val="left"/>
      <w:pPr>
        <w:ind w:left="1338" w:hanging="241"/>
      </w:pPr>
      <w:rPr>
        <w:rFonts w:hint="default"/>
        <w:lang w:val="ru-RU" w:eastAsia="ru-RU" w:bidi="ru-RU"/>
      </w:rPr>
    </w:lvl>
    <w:lvl w:ilvl="2" w:tplc="F2984456">
      <w:numFmt w:val="bullet"/>
      <w:lvlText w:val="•"/>
      <w:lvlJc w:val="left"/>
      <w:pPr>
        <w:ind w:left="2317" w:hanging="241"/>
      </w:pPr>
      <w:rPr>
        <w:rFonts w:hint="default"/>
        <w:lang w:val="ru-RU" w:eastAsia="ru-RU" w:bidi="ru-RU"/>
      </w:rPr>
    </w:lvl>
    <w:lvl w:ilvl="3" w:tplc="16701166">
      <w:numFmt w:val="bullet"/>
      <w:lvlText w:val="•"/>
      <w:lvlJc w:val="left"/>
      <w:pPr>
        <w:ind w:left="3295" w:hanging="241"/>
      </w:pPr>
      <w:rPr>
        <w:rFonts w:hint="default"/>
        <w:lang w:val="ru-RU" w:eastAsia="ru-RU" w:bidi="ru-RU"/>
      </w:rPr>
    </w:lvl>
    <w:lvl w:ilvl="4" w:tplc="BE5677D0">
      <w:numFmt w:val="bullet"/>
      <w:lvlText w:val="•"/>
      <w:lvlJc w:val="left"/>
      <w:pPr>
        <w:ind w:left="4274" w:hanging="241"/>
      </w:pPr>
      <w:rPr>
        <w:rFonts w:hint="default"/>
        <w:lang w:val="ru-RU" w:eastAsia="ru-RU" w:bidi="ru-RU"/>
      </w:rPr>
    </w:lvl>
    <w:lvl w:ilvl="5" w:tplc="C19AD908">
      <w:numFmt w:val="bullet"/>
      <w:lvlText w:val="•"/>
      <w:lvlJc w:val="left"/>
      <w:pPr>
        <w:ind w:left="5253" w:hanging="241"/>
      </w:pPr>
      <w:rPr>
        <w:rFonts w:hint="default"/>
        <w:lang w:val="ru-RU" w:eastAsia="ru-RU" w:bidi="ru-RU"/>
      </w:rPr>
    </w:lvl>
    <w:lvl w:ilvl="6" w:tplc="B45CC78A">
      <w:numFmt w:val="bullet"/>
      <w:lvlText w:val="•"/>
      <w:lvlJc w:val="left"/>
      <w:pPr>
        <w:ind w:left="6231" w:hanging="241"/>
      </w:pPr>
      <w:rPr>
        <w:rFonts w:hint="default"/>
        <w:lang w:val="ru-RU" w:eastAsia="ru-RU" w:bidi="ru-RU"/>
      </w:rPr>
    </w:lvl>
    <w:lvl w:ilvl="7" w:tplc="7CBA68D4">
      <w:numFmt w:val="bullet"/>
      <w:lvlText w:val="•"/>
      <w:lvlJc w:val="left"/>
      <w:pPr>
        <w:ind w:left="7210" w:hanging="241"/>
      </w:pPr>
      <w:rPr>
        <w:rFonts w:hint="default"/>
        <w:lang w:val="ru-RU" w:eastAsia="ru-RU" w:bidi="ru-RU"/>
      </w:rPr>
    </w:lvl>
    <w:lvl w:ilvl="8" w:tplc="FBD85ACE">
      <w:numFmt w:val="bullet"/>
      <w:lvlText w:val="•"/>
      <w:lvlJc w:val="left"/>
      <w:pPr>
        <w:ind w:left="8189" w:hanging="241"/>
      </w:pPr>
      <w:rPr>
        <w:rFonts w:hint="default"/>
        <w:lang w:val="ru-RU" w:eastAsia="ru-RU" w:bidi="ru-RU"/>
      </w:rPr>
    </w:lvl>
  </w:abstractNum>
  <w:abstractNum w:abstractNumId="17">
    <w:nsid w:val="6DCC0911"/>
    <w:multiLevelType w:val="hybridMultilevel"/>
    <w:tmpl w:val="E7206E02"/>
    <w:lvl w:ilvl="0" w:tplc="C840E31A">
      <w:start w:val="1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BA18CA">
      <w:numFmt w:val="bullet"/>
      <w:lvlText w:val="•"/>
      <w:lvlJc w:val="left"/>
      <w:pPr>
        <w:ind w:left="1446" w:hanging="361"/>
      </w:pPr>
      <w:rPr>
        <w:rFonts w:hint="default"/>
        <w:lang w:val="ru-RU" w:eastAsia="ru-RU" w:bidi="ru-RU"/>
      </w:rPr>
    </w:lvl>
    <w:lvl w:ilvl="2" w:tplc="3B1CFA44">
      <w:numFmt w:val="bullet"/>
      <w:lvlText w:val="•"/>
      <w:lvlJc w:val="left"/>
      <w:pPr>
        <w:ind w:left="2413" w:hanging="361"/>
      </w:pPr>
      <w:rPr>
        <w:rFonts w:hint="default"/>
        <w:lang w:val="ru-RU" w:eastAsia="ru-RU" w:bidi="ru-RU"/>
      </w:rPr>
    </w:lvl>
    <w:lvl w:ilvl="3" w:tplc="AC32892E">
      <w:numFmt w:val="bullet"/>
      <w:lvlText w:val="•"/>
      <w:lvlJc w:val="left"/>
      <w:pPr>
        <w:ind w:left="3379" w:hanging="361"/>
      </w:pPr>
      <w:rPr>
        <w:rFonts w:hint="default"/>
        <w:lang w:val="ru-RU" w:eastAsia="ru-RU" w:bidi="ru-RU"/>
      </w:rPr>
    </w:lvl>
    <w:lvl w:ilvl="4" w:tplc="129C40CC">
      <w:numFmt w:val="bullet"/>
      <w:lvlText w:val="•"/>
      <w:lvlJc w:val="left"/>
      <w:pPr>
        <w:ind w:left="4346" w:hanging="361"/>
      </w:pPr>
      <w:rPr>
        <w:rFonts w:hint="default"/>
        <w:lang w:val="ru-RU" w:eastAsia="ru-RU" w:bidi="ru-RU"/>
      </w:rPr>
    </w:lvl>
    <w:lvl w:ilvl="5" w:tplc="35EC1FFE">
      <w:numFmt w:val="bullet"/>
      <w:lvlText w:val="•"/>
      <w:lvlJc w:val="left"/>
      <w:pPr>
        <w:ind w:left="5313" w:hanging="361"/>
      </w:pPr>
      <w:rPr>
        <w:rFonts w:hint="default"/>
        <w:lang w:val="ru-RU" w:eastAsia="ru-RU" w:bidi="ru-RU"/>
      </w:rPr>
    </w:lvl>
    <w:lvl w:ilvl="6" w:tplc="D5F84C6C">
      <w:numFmt w:val="bullet"/>
      <w:lvlText w:val="•"/>
      <w:lvlJc w:val="left"/>
      <w:pPr>
        <w:ind w:left="6279" w:hanging="361"/>
      </w:pPr>
      <w:rPr>
        <w:rFonts w:hint="default"/>
        <w:lang w:val="ru-RU" w:eastAsia="ru-RU" w:bidi="ru-RU"/>
      </w:rPr>
    </w:lvl>
    <w:lvl w:ilvl="7" w:tplc="23B07D34">
      <w:numFmt w:val="bullet"/>
      <w:lvlText w:val="•"/>
      <w:lvlJc w:val="left"/>
      <w:pPr>
        <w:ind w:left="7246" w:hanging="361"/>
      </w:pPr>
      <w:rPr>
        <w:rFonts w:hint="default"/>
        <w:lang w:val="ru-RU" w:eastAsia="ru-RU" w:bidi="ru-RU"/>
      </w:rPr>
    </w:lvl>
    <w:lvl w:ilvl="8" w:tplc="96548290">
      <w:numFmt w:val="bullet"/>
      <w:lvlText w:val="•"/>
      <w:lvlJc w:val="left"/>
      <w:pPr>
        <w:ind w:left="8213" w:hanging="361"/>
      </w:pPr>
      <w:rPr>
        <w:rFonts w:hint="default"/>
        <w:lang w:val="ru-RU" w:eastAsia="ru-RU" w:bidi="ru-RU"/>
      </w:rPr>
    </w:lvl>
  </w:abstractNum>
  <w:abstractNum w:abstractNumId="18">
    <w:nsid w:val="70CC2352"/>
    <w:multiLevelType w:val="hybridMultilevel"/>
    <w:tmpl w:val="5DB0AE20"/>
    <w:lvl w:ilvl="0" w:tplc="7A3478B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F3065A8">
      <w:numFmt w:val="bullet"/>
      <w:lvlText w:val="•"/>
      <w:lvlJc w:val="left"/>
      <w:pPr>
        <w:ind w:left="1338" w:hanging="240"/>
      </w:pPr>
      <w:rPr>
        <w:rFonts w:hint="default"/>
        <w:lang w:val="ru-RU" w:eastAsia="ru-RU" w:bidi="ru-RU"/>
      </w:rPr>
    </w:lvl>
    <w:lvl w:ilvl="2" w:tplc="561CFD18">
      <w:numFmt w:val="bullet"/>
      <w:lvlText w:val="•"/>
      <w:lvlJc w:val="left"/>
      <w:pPr>
        <w:ind w:left="2317" w:hanging="240"/>
      </w:pPr>
      <w:rPr>
        <w:rFonts w:hint="default"/>
        <w:lang w:val="ru-RU" w:eastAsia="ru-RU" w:bidi="ru-RU"/>
      </w:rPr>
    </w:lvl>
    <w:lvl w:ilvl="3" w:tplc="47FC2538">
      <w:numFmt w:val="bullet"/>
      <w:lvlText w:val="•"/>
      <w:lvlJc w:val="left"/>
      <w:pPr>
        <w:ind w:left="3295" w:hanging="240"/>
      </w:pPr>
      <w:rPr>
        <w:rFonts w:hint="default"/>
        <w:lang w:val="ru-RU" w:eastAsia="ru-RU" w:bidi="ru-RU"/>
      </w:rPr>
    </w:lvl>
    <w:lvl w:ilvl="4" w:tplc="3D3EF39C">
      <w:numFmt w:val="bullet"/>
      <w:lvlText w:val="•"/>
      <w:lvlJc w:val="left"/>
      <w:pPr>
        <w:ind w:left="4274" w:hanging="240"/>
      </w:pPr>
      <w:rPr>
        <w:rFonts w:hint="default"/>
        <w:lang w:val="ru-RU" w:eastAsia="ru-RU" w:bidi="ru-RU"/>
      </w:rPr>
    </w:lvl>
    <w:lvl w:ilvl="5" w:tplc="56EE6856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352EB444">
      <w:numFmt w:val="bullet"/>
      <w:lvlText w:val="•"/>
      <w:lvlJc w:val="left"/>
      <w:pPr>
        <w:ind w:left="6231" w:hanging="240"/>
      </w:pPr>
      <w:rPr>
        <w:rFonts w:hint="default"/>
        <w:lang w:val="ru-RU" w:eastAsia="ru-RU" w:bidi="ru-RU"/>
      </w:rPr>
    </w:lvl>
    <w:lvl w:ilvl="7" w:tplc="44F4BF7A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54DC0ECA">
      <w:numFmt w:val="bullet"/>
      <w:lvlText w:val="•"/>
      <w:lvlJc w:val="left"/>
      <w:pPr>
        <w:ind w:left="8189" w:hanging="240"/>
      </w:pPr>
      <w:rPr>
        <w:rFonts w:hint="default"/>
        <w:lang w:val="ru-RU" w:eastAsia="ru-RU" w:bidi="ru-RU"/>
      </w:rPr>
    </w:lvl>
  </w:abstractNum>
  <w:abstractNum w:abstractNumId="19">
    <w:nsid w:val="722F5861"/>
    <w:multiLevelType w:val="hybridMultilevel"/>
    <w:tmpl w:val="750021FC"/>
    <w:lvl w:ilvl="0" w:tplc="12521EDE">
      <w:start w:val="1"/>
      <w:numFmt w:val="decimal"/>
      <w:lvlText w:val="%1."/>
      <w:lvlJc w:val="left"/>
      <w:pPr>
        <w:ind w:left="112" w:hanging="2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80A0FAE4">
      <w:numFmt w:val="bullet"/>
      <w:lvlText w:val="•"/>
      <w:lvlJc w:val="left"/>
      <w:pPr>
        <w:ind w:left="1122" w:hanging="295"/>
      </w:pPr>
      <w:rPr>
        <w:rFonts w:hint="default"/>
        <w:lang w:val="ru-RU" w:eastAsia="ru-RU" w:bidi="ru-RU"/>
      </w:rPr>
    </w:lvl>
    <w:lvl w:ilvl="2" w:tplc="9C34FC30">
      <w:numFmt w:val="bullet"/>
      <w:lvlText w:val="•"/>
      <w:lvlJc w:val="left"/>
      <w:pPr>
        <w:ind w:left="2125" w:hanging="295"/>
      </w:pPr>
      <w:rPr>
        <w:rFonts w:hint="default"/>
        <w:lang w:val="ru-RU" w:eastAsia="ru-RU" w:bidi="ru-RU"/>
      </w:rPr>
    </w:lvl>
    <w:lvl w:ilvl="3" w:tplc="56DCA2CC">
      <w:numFmt w:val="bullet"/>
      <w:lvlText w:val="•"/>
      <w:lvlJc w:val="left"/>
      <w:pPr>
        <w:ind w:left="3127" w:hanging="295"/>
      </w:pPr>
      <w:rPr>
        <w:rFonts w:hint="default"/>
        <w:lang w:val="ru-RU" w:eastAsia="ru-RU" w:bidi="ru-RU"/>
      </w:rPr>
    </w:lvl>
    <w:lvl w:ilvl="4" w:tplc="FC84E09A">
      <w:numFmt w:val="bullet"/>
      <w:lvlText w:val="•"/>
      <w:lvlJc w:val="left"/>
      <w:pPr>
        <w:ind w:left="4130" w:hanging="295"/>
      </w:pPr>
      <w:rPr>
        <w:rFonts w:hint="default"/>
        <w:lang w:val="ru-RU" w:eastAsia="ru-RU" w:bidi="ru-RU"/>
      </w:rPr>
    </w:lvl>
    <w:lvl w:ilvl="5" w:tplc="F79A7B5E">
      <w:numFmt w:val="bullet"/>
      <w:lvlText w:val="•"/>
      <w:lvlJc w:val="left"/>
      <w:pPr>
        <w:ind w:left="5133" w:hanging="295"/>
      </w:pPr>
      <w:rPr>
        <w:rFonts w:hint="default"/>
        <w:lang w:val="ru-RU" w:eastAsia="ru-RU" w:bidi="ru-RU"/>
      </w:rPr>
    </w:lvl>
    <w:lvl w:ilvl="6" w:tplc="347A7F52">
      <w:numFmt w:val="bullet"/>
      <w:lvlText w:val="•"/>
      <w:lvlJc w:val="left"/>
      <w:pPr>
        <w:ind w:left="6135" w:hanging="295"/>
      </w:pPr>
      <w:rPr>
        <w:rFonts w:hint="default"/>
        <w:lang w:val="ru-RU" w:eastAsia="ru-RU" w:bidi="ru-RU"/>
      </w:rPr>
    </w:lvl>
    <w:lvl w:ilvl="7" w:tplc="E00821AC">
      <w:numFmt w:val="bullet"/>
      <w:lvlText w:val="•"/>
      <w:lvlJc w:val="left"/>
      <w:pPr>
        <w:ind w:left="7138" w:hanging="295"/>
      </w:pPr>
      <w:rPr>
        <w:rFonts w:hint="default"/>
        <w:lang w:val="ru-RU" w:eastAsia="ru-RU" w:bidi="ru-RU"/>
      </w:rPr>
    </w:lvl>
    <w:lvl w:ilvl="8" w:tplc="1E54DFF4">
      <w:numFmt w:val="bullet"/>
      <w:lvlText w:val="•"/>
      <w:lvlJc w:val="left"/>
      <w:pPr>
        <w:ind w:left="8141" w:hanging="295"/>
      </w:pPr>
      <w:rPr>
        <w:rFonts w:hint="default"/>
        <w:lang w:val="ru-RU" w:eastAsia="ru-RU" w:bidi="ru-RU"/>
      </w:rPr>
    </w:lvl>
  </w:abstractNum>
  <w:abstractNum w:abstractNumId="20">
    <w:nsid w:val="78E713D5"/>
    <w:multiLevelType w:val="hybridMultilevel"/>
    <w:tmpl w:val="F01AD396"/>
    <w:lvl w:ilvl="0" w:tplc="D020198E">
      <w:start w:val="1"/>
      <w:numFmt w:val="decimal"/>
      <w:lvlText w:val="%1."/>
      <w:lvlJc w:val="left"/>
      <w:pPr>
        <w:ind w:left="112" w:hanging="2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17EA92C">
      <w:numFmt w:val="bullet"/>
      <w:lvlText w:val="•"/>
      <w:lvlJc w:val="left"/>
      <w:pPr>
        <w:ind w:left="1122" w:hanging="295"/>
      </w:pPr>
      <w:rPr>
        <w:rFonts w:hint="default"/>
        <w:lang w:val="ru-RU" w:eastAsia="ru-RU" w:bidi="ru-RU"/>
      </w:rPr>
    </w:lvl>
    <w:lvl w:ilvl="2" w:tplc="6ADA8FF6">
      <w:numFmt w:val="bullet"/>
      <w:lvlText w:val="•"/>
      <w:lvlJc w:val="left"/>
      <w:pPr>
        <w:ind w:left="2125" w:hanging="295"/>
      </w:pPr>
      <w:rPr>
        <w:rFonts w:hint="default"/>
        <w:lang w:val="ru-RU" w:eastAsia="ru-RU" w:bidi="ru-RU"/>
      </w:rPr>
    </w:lvl>
    <w:lvl w:ilvl="3" w:tplc="75F83E5A">
      <w:numFmt w:val="bullet"/>
      <w:lvlText w:val="•"/>
      <w:lvlJc w:val="left"/>
      <w:pPr>
        <w:ind w:left="3127" w:hanging="295"/>
      </w:pPr>
      <w:rPr>
        <w:rFonts w:hint="default"/>
        <w:lang w:val="ru-RU" w:eastAsia="ru-RU" w:bidi="ru-RU"/>
      </w:rPr>
    </w:lvl>
    <w:lvl w:ilvl="4" w:tplc="7AEE6AB6">
      <w:numFmt w:val="bullet"/>
      <w:lvlText w:val="•"/>
      <w:lvlJc w:val="left"/>
      <w:pPr>
        <w:ind w:left="4130" w:hanging="295"/>
      </w:pPr>
      <w:rPr>
        <w:rFonts w:hint="default"/>
        <w:lang w:val="ru-RU" w:eastAsia="ru-RU" w:bidi="ru-RU"/>
      </w:rPr>
    </w:lvl>
    <w:lvl w:ilvl="5" w:tplc="61E62582">
      <w:numFmt w:val="bullet"/>
      <w:lvlText w:val="•"/>
      <w:lvlJc w:val="left"/>
      <w:pPr>
        <w:ind w:left="5133" w:hanging="295"/>
      </w:pPr>
      <w:rPr>
        <w:rFonts w:hint="default"/>
        <w:lang w:val="ru-RU" w:eastAsia="ru-RU" w:bidi="ru-RU"/>
      </w:rPr>
    </w:lvl>
    <w:lvl w:ilvl="6" w:tplc="4DA63CB6">
      <w:numFmt w:val="bullet"/>
      <w:lvlText w:val="•"/>
      <w:lvlJc w:val="left"/>
      <w:pPr>
        <w:ind w:left="6135" w:hanging="295"/>
      </w:pPr>
      <w:rPr>
        <w:rFonts w:hint="default"/>
        <w:lang w:val="ru-RU" w:eastAsia="ru-RU" w:bidi="ru-RU"/>
      </w:rPr>
    </w:lvl>
    <w:lvl w:ilvl="7" w:tplc="9110BFFE">
      <w:numFmt w:val="bullet"/>
      <w:lvlText w:val="•"/>
      <w:lvlJc w:val="left"/>
      <w:pPr>
        <w:ind w:left="7138" w:hanging="295"/>
      </w:pPr>
      <w:rPr>
        <w:rFonts w:hint="default"/>
        <w:lang w:val="ru-RU" w:eastAsia="ru-RU" w:bidi="ru-RU"/>
      </w:rPr>
    </w:lvl>
    <w:lvl w:ilvl="8" w:tplc="1CBCC9A0">
      <w:numFmt w:val="bullet"/>
      <w:lvlText w:val="•"/>
      <w:lvlJc w:val="left"/>
      <w:pPr>
        <w:ind w:left="8141" w:hanging="29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18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20"/>
  </w:num>
  <w:num w:numId="17">
    <w:abstractNumId w:val="16"/>
  </w:num>
  <w:num w:numId="18">
    <w:abstractNumId w:val="19"/>
  </w:num>
  <w:num w:numId="19">
    <w:abstractNumId w:val="3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34C4"/>
    <w:rsid w:val="00035B59"/>
    <w:rsid w:val="000C1424"/>
    <w:rsid w:val="000E72DB"/>
    <w:rsid w:val="0030115F"/>
    <w:rsid w:val="00505746"/>
    <w:rsid w:val="006231C9"/>
    <w:rsid w:val="006D34C4"/>
    <w:rsid w:val="00B34DAA"/>
    <w:rsid w:val="00C748A1"/>
    <w:rsid w:val="00F7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4C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34C4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34C4"/>
    <w:pPr>
      <w:ind w:left="679" w:hanging="56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D34C4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6D34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AA80-85A5-4E86-BDA7-B26AB165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5695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</cp:revision>
  <dcterms:created xsi:type="dcterms:W3CDTF">2020-11-02T11:20:00Z</dcterms:created>
  <dcterms:modified xsi:type="dcterms:W3CDTF">2020-11-02T12:35:00Z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